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F3C73" w14:textId="43403710" w:rsidR="0048140E" w:rsidRPr="008C77AE" w:rsidRDefault="001B4E9D" w:rsidP="008F742F">
      <w:pPr>
        <w:pStyle w:val="Titel"/>
        <w:rPr>
          <w:lang w:val="fr-CH"/>
        </w:rPr>
      </w:pPr>
      <w:r w:rsidRPr="008C77AE">
        <w:rPr>
          <w:lang w:val="fr-CH"/>
        </w:rPr>
        <w:t>Pl</w:t>
      </w:r>
      <w:r>
        <w:rPr>
          <w:lang w:val="fr-CH"/>
        </w:rPr>
        <w:t>an</w:t>
      </w:r>
      <w:r w:rsidR="00C9677C" w:rsidRPr="008C77AE">
        <w:rPr>
          <w:lang w:val="fr-CH"/>
        </w:rPr>
        <w:t xml:space="preserve"> de protection de l’entreprise …………… </w:t>
      </w:r>
    </w:p>
    <w:p w14:paraId="329F1312" w14:textId="77777777" w:rsidR="0048140E" w:rsidRPr="008C77AE" w:rsidRDefault="0048140E" w:rsidP="0048140E">
      <w:pPr>
        <w:rPr>
          <w:lang w:val="fr-CH"/>
        </w:rPr>
      </w:pPr>
    </w:p>
    <w:p w14:paraId="1BAB66CB" w14:textId="0B9C4433" w:rsidR="00E04E54" w:rsidRPr="00A80115" w:rsidRDefault="00E04E54" w:rsidP="0048140E">
      <w:pPr>
        <w:spacing w:after="346" w:line="265" w:lineRule="auto"/>
        <w:ind w:left="-5"/>
        <w:jc w:val="left"/>
        <w:rPr>
          <w:sz w:val="22"/>
          <w:lang w:val="fr-CH"/>
        </w:rPr>
      </w:pPr>
      <w:r w:rsidRPr="00A80115">
        <w:rPr>
          <w:sz w:val="22"/>
          <w:lang w:val="fr-CH"/>
        </w:rPr>
        <w:t xml:space="preserve">Version </w:t>
      </w:r>
      <w:r w:rsidR="00FB4982" w:rsidRPr="00A80115">
        <w:rPr>
          <w:sz w:val="22"/>
          <w:lang w:val="fr-CH"/>
        </w:rPr>
        <w:t>du :</w:t>
      </w:r>
      <w:r w:rsidR="0048140E" w:rsidRPr="00A80115">
        <w:rPr>
          <w:sz w:val="22"/>
          <w:lang w:val="fr-CH"/>
        </w:rPr>
        <w:t xml:space="preserve"> </w:t>
      </w:r>
      <w:r w:rsidR="007F7114" w:rsidRPr="00A80115">
        <w:rPr>
          <w:sz w:val="22"/>
          <w:lang w:val="fr-CH"/>
        </w:rPr>
        <w:t>1</w:t>
      </w:r>
      <w:r w:rsidR="007F7114" w:rsidRPr="00A80115">
        <w:rPr>
          <w:sz w:val="22"/>
          <w:vertAlign w:val="superscript"/>
          <w:lang w:val="fr-CH"/>
        </w:rPr>
        <w:t>er</w:t>
      </w:r>
      <w:r w:rsidR="00D817AC" w:rsidRPr="00A80115">
        <w:rPr>
          <w:sz w:val="22"/>
          <w:vertAlign w:val="superscript"/>
          <w:lang w:val="fr-CH"/>
        </w:rPr>
        <w:t xml:space="preserve"> </w:t>
      </w:r>
      <w:r w:rsidR="00DD16DB">
        <w:rPr>
          <w:sz w:val="22"/>
          <w:lang w:val="fr-CH"/>
        </w:rPr>
        <w:t>mars</w:t>
      </w:r>
      <w:r w:rsidR="00DD16DB" w:rsidRPr="00A80115">
        <w:rPr>
          <w:sz w:val="22"/>
          <w:lang w:val="fr-CH"/>
        </w:rPr>
        <w:t xml:space="preserve"> </w:t>
      </w:r>
      <w:r w:rsidR="00D817AC" w:rsidRPr="00A80115">
        <w:rPr>
          <w:sz w:val="22"/>
          <w:lang w:val="fr-CH"/>
        </w:rPr>
        <w:t>202</w:t>
      </w:r>
      <w:r w:rsidR="00DD16DB">
        <w:rPr>
          <w:sz w:val="22"/>
          <w:lang w:val="fr-CH"/>
        </w:rPr>
        <w:t>1</w:t>
      </w:r>
    </w:p>
    <w:p w14:paraId="771ED30C" w14:textId="7279375B" w:rsidR="008F742F" w:rsidRPr="00A80115" w:rsidRDefault="008F742F" w:rsidP="008F742F">
      <w:pPr>
        <w:spacing w:after="120" w:line="260" w:lineRule="atLeast"/>
        <w:ind w:left="0" w:firstLine="0"/>
        <w:rPr>
          <w:rFonts w:eastAsia="Times New Roman" w:cs="Times New Roman"/>
          <w:color w:val="auto"/>
          <w:sz w:val="22"/>
          <w:szCs w:val="28"/>
          <w:lang w:val="fr-CH"/>
        </w:rPr>
      </w:pPr>
      <w:r w:rsidRPr="00A80115">
        <w:rPr>
          <w:rFonts w:eastAsia="Times New Roman" w:cs="Times New Roman"/>
          <w:color w:val="auto"/>
          <w:sz w:val="22"/>
          <w:szCs w:val="28"/>
          <w:lang w:val="fr-CH"/>
        </w:rPr>
        <w:t>Le principe STOP illustre la succession des mesures de protection à prendre.</w:t>
      </w:r>
    </w:p>
    <w:tbl>
      <w:tblPr>
        <w:tblStyle w:val="TableGrid"/>
        <w:tblW w:w="9069" w:type="dxa"/>
        <w:tblInd w:w="0" w:type="dxa"/>
        <w:tblCellMar>
          <w:left w:w="107" w:type="dxa"/>
        </w:tblCellMar>
        <w:tblLook w:val="04A0" w:firstRow="1" w:lastRow="0" w:firstColumn="1" w:lastColumn="0" w:noHBand="0" w:noVBand="1"/>
      </w:tblPr>
      <w:tblGrid>
        <w:gridCol w:w="1560"/>
        <w:gridCol w:w="5019"/>
        <w:gridCol w:w="2490"/>
      </w:tblGrid>
      <w:tr w:rsidR="0048140E" w14:paraId="251702C5" w14:textId="77777777" w:rsidTr="00FB1500">
        <w:trPr>
          <w:trHeight w:val="1571"/>
        </w:trPr>
        <w:tc>
          <w:tcPr>
            <w:tcW w:w="1560" w:type="dxa"/>
            <w:tcBorders>
              <w:top w:val="single" w:sz="4" w:space="0" w:color="1C9137"/>
              <w:left w:val="nil"/>
              <w:bottom w:val="single" w:sz="4" w:space="0" w:color="FFFF00"/>
              <w:right w:val="nil"/>
            </w:tcBorders>
            <w:shd w:val="clear" w:color="auto" w:fill="1C9137"/>
            <w:vAlign w:val="center"/>
          </w:tcPr>
          <w:p w14:paraId="3FCA4367" w14:textId="77777777" w:rsidR="0048140E" w:rsidRPr="0014597A" w:rsidRDefault="0048140E" w:rsidP="0048140E">
            <w:pPr>
              <w:spacing w:after="0" w:line="259" w:lineRule="auto"/>
              <w:ind w:left="340" w:firstLine="0"/>
              <w:rPr>
                <w:b/>
                <w:sz w:val="72"/>
              </w:rPr>
            </w:pPr>
            <w:r w:rsidRPr="0014597A">
              <w:rPr>
                <w:b/>
                <w:sz w:val="72"/>
              </w:rPr>
              <w:t xml:space="preserve">S </w:t>
            </w:r>
          </w:p>
        </w:tc>
        <w:tc>
          <w:tcPr>
            <w:tcW w:w="5019" w:type="dxa"/>
            <w:tcBorders>
              <w:top w:val="single" w:sz="4" w:space="0" w:color="CEF6D8"/>
              <w:left w:val="nil"/>
              <w:bottom w:val="single" w:sz="4" w:space="0" w:color="FCF1BC"/>
              <w:right w:val="nil"/>
            </w:tcBorders>
            <w:shd w:val="clear" w:color="auto" w:fill="CEF6D8"/>
            <w:vAlign w:val="center"/>
          </w:tcPr>
          <w:p w14:paraId="0DCC31E7" w14:textId="4E242BB9" w:rsidR="0048140E" w:rsidRPr="00A80115" w:rsidRDefault="008F742F" w:rsidP="007354CC">
            <w:pPr>
              <w:spacing w:after="1" w:line="240" w:lineRule="auto"/>
              <w:ind w:left="179" w:right="80" w:firstLine="0"/>
              <w:jc w:val="left"/>
              <w:rPr>
                <w:sz w:val="22"/>
                <w:lang w:val="fr-CH"/>
              </w:rPr>
            </w:pPr>
            <w:r w:rsidRPr="00A80115">
              <w:rPr>
                <w:rFonts w:eastAsia="Times New Roman" w:cs="Times New Roman"/>
                <w:b/>
                <w:color w:val="auto"/>
                <w:sz w:val="22"/>
                <w:lang w:val="fr-CH" w:eastAsia="en-US"/>
              </w:rPr>
              <w:t>S</w:t>
            </w:r>
            <w:r w:rsidRPr="00A80115">
              <w:rPr>
                <w:rFonts w:eastAsia="Times New Roman" w:cs="Times New Roman"/>
                <w:color w:val="auto"/>
                <w:sz w:val="22"/>
                <w:lang w:val="fr-CH" w:eastAsia="en-US"/>
              </w:rPr>
              <w:t xml:space="preserve"> pour substitution ; condition </w:t>
            </w:r>
            <w:r w:rsidRPr="00A80115">
              <w:rPr>
                <w:rFonts w:eastAsia="Times New Roman" w:cs="Times New Roman"/>
                <w:i/>
                <w:iCs/>
                <w:color w:val="auto"/>
                <w:sz w:val="22"/>
                <w:lang w:val="fr-CH" w:eastAsia="en-US"/>
              </w:rPr>
              <w:t>sine qua non</w:t>
            </w:r>
            <w:r w:rsidRPr="00A80115">
              <w:rPr>
                <w:rFonts w:eastAsia="Times New Roman" w:cs="Times New Roman"/>
                <w:color w:val="auto"/>
                <w:sz w:val="22"/>
                <w:lang w:val="fr-CH" w:eastAsia="en-US"/>
              </w:rPr>
              <w:t xml:space="preserve"> concernant le COVID-19 : une distance suffisante (p. ex. télétravail).</w:t>
            </w:r>
          </w:p>
        </w:tc>
        <w:tc>
          <w:tcPr>
            <w:tcW w:w="2490" w:type="dxa"/>
            <w:tcBorders>
              <w:top w:val="single" w:sz="4" w:space="0" w:color="CEF6D8"/>
              <w:left w:val="nil"/>
              <w:bottom w:val="single" w:sz="4" w:space="0" w:color="FAEA9C"/>
              <w:right w:val="single" w:sz="4" w:space="0" w:color="CEF6D8"/>
            </w:tcBorders>
          </w:tcPr>
          <w:p w14:paraId="6DA31985" w14:textId="77777777" w:rsidR="0048140E" w:rsidRDefault="0048140E" w:rsidP="0014597A">
            <w:pPr>
              <w:spacing w:after="0" w:line="259" w:lineRule="auto"/>
              <w:ind w:left="0" w:right="189" w:firstLine="0"/>
              <w:jc w:val="left"/>
            </w:pPr>
            <w:r>
              <w:rPr>
                <w:noProof/>
              </w:rPr>
              <w:drawing>
                <wp:inline distT="0" distB="0" distL="0" distR="0" wp14:anchorId="2788C020" wp14:editId="443F5E7F">
                  <wp:extent cx="1344295" cy="955343"/>
                  <wp:effectExtent l="0" t="0" r="8255" b="0"/>
                  <wp:docPr id="1622" name="Picture 1622"/>
                  <wp:cNvGraphicFramePr/>
                  <a:graphic xmlns:a="http://schemas.openxmlformats.org/drawingml/2006/main">
                    <a:graphicData uri="http://schemas.openxmlformats.org/drawingml/2006/picture">
                      <pic:pic xmlns:pic="http://schemas.openxmlformats.org/drawingml/2006/picture">
                        <pic:nvPicPr>
                          <pic:cNvPr id="1622" name="Picture 1622"/>
                          <pic:cNvPicPr/>
                        </pic:nvPicPr>
                        <pic:blipFill>
                          <a:blip r:embed="rId8"/>
                          <a:stretch>
                            <a:fillRect/>
                          </a:stretch>
                        </pic:blipFill>
                        <pic:spPr>
                          <a:xfrm>
                            <a:off x="0" y="0"/>
                            <a:ext cx="1369322" cy="973129"/>
                          </a:xfrm>
                          <a:prstGeom prst="rect">
                            <a:avLst/>
                          </a:prstGeom>
                        </pic:spPr>
                      </pic:pic>
                    </a:graphicData>
                  </a:graphic>
                </wp:inline>
              </w:drawing>
            </w:r>
            <w:r>
              <w:t xml:space="preserve"> </w:t>
            </w:r>
          </w:p>
        </w:tc>
      </w:tr>
      <w:tr w:rsidR="0048140E" w14:paraId="16AC97CC" w14:textId="77777777" w:rsidTr="00FB1500">
        <w:trPr>
          <w:trHeight w:val="1693"/>
        </w:trPr>
        <w:tc>
          <w:tcPr>
            <w:tcW w:w="1560" w:type="dxa"/>
            <w:tcBorders>
              <w:top w:val="single" w:sz="4" w:space="0" w:color="FFFF00"/>
              <w:left w:val="nil"/>
              <w:bottom w:val="single" w:sz="4" w:space="0" w:color="FFC000"/>
              <w:right w:val="nil"/>
            </w:tcBorders>
            <w:shd w:val="clear" w:color="auto" w:fill="FFFF00"/>
            <w:vAlign w:val="center"/>
          </w:tcPr>
          <w:p w14:paraId="7ED2185A" w14:textId="77777777" w:rsidR="0048140E" w:rsidRPr="0014597A" w:rsidRDefault="0048140E" w:rsidP="0048140E">
            <w:pPr>
              <w:spacing w:after="0" w:line="259" w:lineRule="auto"/>
              <w:ind w:left="378" w:firstLine="0"/>
              <w:rPr>
                <w:b/>
                <w:sz w:val="72"/>
              </w:rPr>
            </w:pPr>
            <w:r w:rsidRPr="0014597A">
              <w:rPr>
                <w:b/>
                <w:sz w:val="72"/>
              </w:rPr>
              <w:t xml:space="preserve">T </w:t>
            </w:r>
          </w:p>
        </w:tc>
        <w:tc>
          <w:tcPr>
            <w:tcW w:w="5019" w:type="dxa"/>
            <w:tcBorders>
              <w:top w:val="single" w:sz="4" w:space="0" w:color="FCF1BC"/>
              <w:left w:val="nil"/>
              <w:bottom w:val="single" w:sz="4" w:space="0" w:color="F3C797"/>
              <w:right w:val="single" w:sz="4" w:space="0" w:color="FAEA9C"/>
            </w:tcBorders>
            <w:shd w:val="clear" w:color="auto" w:fill="FCF1BC"/>
            <w:vAlign w:val="center"/>
          </w:tcPr>
          <w:p w14:paraId="5CFD3E43" w14:textId="15603384" w:rsidR="0048140E" w:rsidRPr="00A80115" w:rsidRDefault="008F742F" w:rsidP="0048140E">
            <w:pPr>
              <w:spacing w:after="0" w:line="259" w:lineRule="auto"/>
              <w:ind w:left="179" w:firstLine="0"/>
              <w:jc w:val="left"/>
              <w:rPr>
                <w:sz w:val="22"/>
                <w:lang w:val="fr-CH"/>
              </w:rPr>
            </w:pPr>
            <w:r w:rsidRPr="00A80115">
              <w:rPr>
                <w:rFonts w:eastAsia="Times New Roman" w:cs="Times New Roman"/>
                <w:b/>
                <w:color w:val="auto"/>
                <w:sz w:val="22"/>
                <w:lang w:val="fr-CH" w:eastAsia="en-US"/>
              </w:rPr>
              <w:t>T</w:t>
            </w:r>
            <w:r w:rsidRPr="00A80115">
              <w:rPr>
                <w:rFonts w:eastAsia="Times New Roman" w:cs="Times New Roman"/>
                <w:color w:val="auto"/>
                <w:sz w:val="22"/>
                <w:lang w:val="fr-CH" w:eastAsia="en-US"/>
              </w:rPr>
              <w:t xml:space="preserve"> pour mesures techniques (p. ex. parois en plastique transparent, postes de travail séparés).</w:t>
            </w:r>
          </w:p>
        </w:tc>
        <w:tc>
          <w:tcPr>
            <w:tcW w:w="2490" w:type="dxa"/>
            <w:tcBorders>
              <w:top w:val="single" w:sz="4" w:space="0" w:color="FAEA9C"/>
              <w:left w:val="single" w:sz="4" w:space="0" w:color="FAEA9C"/>
              <w:bottom w:val="single" w:sz="4" w:space="0" w:color="F3C797"/>
              <w:right w:val="single" w:sz="4" w:space="0" w:color="FAEA9C"/>
            </w:tcBorders>
          </w:tcPr>
          <w:p w14:paraId="7A4A7D0F" w14:textId="77777777" w:rsidR="0048140E" w:rsidRDefault="0048140E" w:rsidP="0014597A">
            <w:pPr>
              <w:spacing w:after="0" w:line="259" w:lineRule="auto"/>
              <w:ind w:left="0" w:right="189" w:firstLine="0"/>
              <w:jc w:val="left"/>
            </w:pPr>
            <w:r>
              <w:rPr>
                <w:noProof/>
              </w:rPr>
              <w:drawing>
                <wp:inline distT="0" distB="0" distL="0" distR="0" wp14:anchorId="4E1903EE" wp14:editId="30B89A7A">
                  <wp:extent cx="1344295" cy="968375"/>
                  <wp:effectExtent l="0" t="0" r="8255" b="3175"/>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9"/>
                          <a:stretch>
                            <a:fillRect/>
                          </a:stretch>
                        </pic:blipFill>
                        <pic:spPr>
                          <a:xfrm>
                            <a:off x="0" y="0"/>
                            <a:ext cx="1393214" cy="1003614"/>
                          </a:xfrm>
                          <a:prstGeom prst="rect">
                            <a:avLst/>
                          </a:prstGeom>
                        </pic:spPr>
                      </pic:pic>
                    </a:graphicData>
                  </a:graphic>
                </wp:inline>
              </w:drawing>
            </w:r>
            <w:r>
              <w:t xml:space="preserve"> </w:t>
            </w:r>
          </w:p>
        </w:tc>
      </w:tr>
      <w:tr w:rsidR="0048140E" w14:paraId="5EC64629" w14:textId="77777777" w:rsidTr="00FB1500">
        <w:trPr>
          <w:trHeight w:val="1675"/>
        </w:trPr>
        <w:tc>
          <w:tcPr>
            <w:tcW w:w="1560" w:type="dxa"/>
            <w:tcBorders>
              <w:top w:val="single" w:sz="4" w:space="0" w:color="FFC000"/>
              <w:left w:val="nil"/>
              <w:bottom w:val="single" w:sz="4" w:space="0" w:color="FF0000"/>
              <w:right w:val="nil"/>
            </w:tcBorders>
            <w:shd w:val="clear" w:color="auto" w:fill="FFC000"/>
            <w:vAlign w:val="center"/>
          </w:tcPr>
          <w:p w14:paraId="76481D96" w14:textId="77777777" w:rsidR="0048140E" w:rsidRPr="0014597A" w:rsidRDefault="0048140E" w:rsidP="0048140E">
            <w:pPr>
              <w:spacing w:after="0" w:line="259" w:lineRule="auto"/>
              <w:ind w:left="258" w:firstLine="0"/>
              <w:rPr>
                <w:b/>
                <w:sz w:val="72"/>
              </w:rPr>
            </w:pPr>
            <w:r w:rsidRPr="0014597A">
              <w:rPr>
                <w:b/>
                <w:sz w:val="72"/>
              </w:rPr>
              <w:t xml:space="preserve">O </w:t>
            </w:r>
          </w:p>
        </w:tc>
        <w:tc>
          <w:tcPr>
            <w:tcW w:w="5019" w:type="dxa"/>
            <w:tcBorders>
              <w:top w:val="single" w:sz="4" w:space="0" w:color="F3C797"/>
              <w:left w:val="nil"/>
              <w:bottom w:val="single" w:sz="4" w:space="0" w:color="FF9F85"/>
              <w:right w:val="single" w:sz="4" w:space="0" w:color="F3C797"/>
            </w:tcBorders>
            <w:shd w:val="clear" w:color="auto" w:fill="F3C797"/>
            <w:vAlign w:val="center"/>
          </w:tcPr>
          <w:p w14:paraId="47A3F156" w14:textId="4F4EEA96" w:rsidR="0048140E" w:rsidRPr="00A80115" w:rsidRDefault="008F742F" w:rsidP="0048140E">
            <w:pPr>
              <w:spacing w:after="0" w:line="259" w:lineRule="auto"/>
              <w:ind w:left="179" w:right="133" w:firstLine="0"/>
              <w:jc w:val="left"/>
              <w:rPr>
                <w:sz w:val="22"/>
                <w:lang w:val="fr-CH"/>
              </w:rPr>
            </w:pPr>
            <w:r w:rsidRPr="00A80115">
              <w:rPr>
                <w:rFonts w:eastAsia="Times New Roman" w:cs="Times New Roman"/>
                <w:b/>
                <w:color w:val="auto"/>
                <w:sz w:val="22"/>
                <w:lang w:val="fr-CH" w:eastAsia="en-US"/>
              </w:rPr>
              <w:t>O</w:t>
            </w:r>
            <w:r w:rsidRPr="00A80115">
              <w:rPr>
                <w:rFonts w:eastAsia="Times New Roman" w:cs="Times New Roman"/>
                <w:color w:val="auto"/>
                <w:sz w:val="22"/>
                <w:lang w:val="fr-CH" w:eastAsia="en-US"/>
              </w:rPr>
              <w:t xml:space="preserve"> pour mesures organisationnelles (p. ex. équipes séparées, modification du roulement des équipes).</w:t>
            </w:r>
          </w:p>
        </w:tc>
        <w:tc>
          <w:tcPr>
            <w:tcW w:w="2490" w:type="dxa"/>
            <w:tcBorders>
              <w:top w:val="single" w:sz="4" w:space="0" w:color="F3C797"/>
              <w:left w:val="single" w:sz="4" w:space="0" w:color="F3C797"/>
              <w:bottom w:val="single" w:sz="4" w:space="0" w:color="FF9F85"/>
              <w:right w:val="single" w:sz="4" w:space="0" w:color="F3C797"/>
            </w:tcBorders>
          </w:tcPr>
          <w:p w14:paraId="776E552B" w14:textId="77777777" w:rsidR="0048140E" w:rsidRDefault="0048140E" w:rsidP="0014597A">
            <w:pPr>
              <w:spacing w:after="0" w:line="259" w:lineRule="auto"/>
              <w:ind w:left="0" w:right="53" w:firstLine="0"/>
              <w:jc w:val="left"/>
            </w:pPr>
            <w:r>
              <w:rPr>
                <w:noProof/>
              </w:rPr>
              <w:drawing>
                <wp:inline distT="0" distB="0" distL="0" distR="0" wp14:anchorId="350B0C11" wp14:editId="03DAC88A">
                  <wp:extent cx="1344295" cy="996286"/>
                  <wp:effectExtent l="0" t="0" r="8255" b="0"/>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10"/>
                          <a:stretch>
                            <a:fillRect/>
                          </a:stretch>
                        </pic:blipFill>
                        <pic:spPr>
                          <a:xfrm>
                            <a:off x="0" y="0"/>
                            <a:ext cx="1355844" cy="1004845"/>
                          </a:xfrm>
                          <a:prstGeom prst="rect">
                            <a:avLst/>
                          </a:prstGeom>
                        </pic:spPr>
                      </pic:pic>
                    </a:graphicData>
                  </a:graphic>
                </wp:inline>
              </w:drawing>
            </w:r>
            <w:r>
              <w:t xml:space="preserve"> </w:t>
            </w:r>
          </w:p>
        </w:tc>
      </w:tr>
      <w:tr w:rsidR="0048140E" w14:paraId="3C7FEDD3" w14:textId="77777777" w:rsidTr="00FB1500">
        <w:trPr>
          <w:trHeight w:val="1699"/>
        </w:trPr>
        <w:tc>
          <w:tcPr>
            <w:tcW w:w="1560" w:type="dxa"/>
            <w:tcBorders>
              <w:top w:val="single" w:sz="4" w:space="0" w:color="FF0000"/>
              <w:left w:val="nil"/>
              <w:bottom w:val="nil"/>
              <w:right w:val="nil"/>
            </w:tcBorders>
            <w:shd w:val="clear" w:color="auto" w:fill="FF0000"/>
            <w:vAlign w:val="center"/>
          </w:tcPr>
          <w:p w14:paraId="777E7054" w14:textId="77777777" w:rsidR="0048140E" w:rsidRPr="0014597A" w:rsidRDefault="0048140E" w:rsidP="0048140E">
            <w:pPr>
              <w:spacing w:after="0" w:line="259" w:lineRule="auto"/>
              <w:ind w:left="340" w:firstLine="0"/>
              <w:rPr>
                <w:b/>
                <w:sz w:val="72"/>
              </w:rPr>
            </w:pPr>
            <w:r w:rsidRPr="0014597A">
              <w:rPr>
                <w:b/>
                <w:sz w:val="72"/>
              </w:rPr>
              <w:t xml:space="preserve">P </w:t>
            </w:r>
          </w:p>
        </w:tc>
        <w:tc>
          <w:tcPr>
            <w:tcW w:w="5019" w:type="dxa"/>
            <w:tcBorders>
              <w:top w:val="single" w:sz="4" w:space="0" w:color="FF9F85"/>
              <w:left w:val="nil"/>
              <w:bottom w:val="nil"/>
              <w:right w:val="nil"/>
            </w:tcBorders>
            <w:shd w:val="clear" w:color="auto" w:fill="FF9F85"/>
            <w:vAlign w:val="center"/>
          </w:tcPr>
          <w:p w14:paraId="77D69362" w14:textId="1638E511" w:rsidR="0048140E" w:rsidRPr="00A80115" w:rsidRDefault="008F742F" w:rsidP="0048140E">
            <w:pPr>
              <w:spacing w:after="0" w:line="259" w:lineRule="auto"/>
              <w:ind w:left="179" w:right="242" w:firstLine="0"/>
              <w:jc w:val="left"/>
              <w:rPr>
                <w:sz w:val="22"/>
                <w:lang w:val="fr-CH"/>
              </w:rPr>
            </w:pPr>
            <w:bookmarkStart w:id="0" w:name="OLE_LINK1"/>
            <w:r w:rsidRPr="00A80115">
              <w:rPr>
                <w:rFonts w:eastAsia="Times New Roman" w:cs="Times New Roman"/>
                <w:b/>
                <w:color w:val="auto"/>
                <w:sz w:val="22"/>
                <w:lang w:val="fr-CH" w:eastAsia="en-US"/>
              </w:rPr>
              <w:t>P</w:t>
            </w:r>
            <w:r w:rsidRPr="00A80115">
              <w:rPr>
                <w:rFonts w:eastAsia="Times New Roman" w:cs="Times New Roman"/>
                <w:color w:val="auto"/>
                <w:sz w:val="22"/>
                <w:lang w:val="fr-CH" w:eastAsia="en-US"/>
              </w:rPr>
              <w:t xml:space="preserve"> pour mesures de protection individuelle (p. ex. masque d’hygiène (masques chirurgicaux / masques OP)).</w:t>
            </w:r>
            <w:bookmarkEnd w:id="0"/>
          </w:p>
        </w:tc>
        <w:tc>
          <w:tcPr>
            <w:tcW w:w="2490" w:type="dxa"/>
            <w:tcBorders>
              <w:top w:val="single" w:sz="4" w:space="0" w:color="FF9F85"/>
              <w:left w:val="nil"/>
              <w:bottom w:val="single" w:sz="4" w:space="0" w:color="FF9F85"/>
              <w:right w:val="single" w:sz="4" w:space="0" w:color="FF9F85"/>
            </w:tcBorders>
          </w:tcPr>
          <w:p w14:paraId="7DE104BE" w14:textId="77777777" w:rsidR="0048140E" w:rsidRDefault="0048140E" w:rsidP="0014597A">
            <w:pPr>
              <w:spacing w:after="0" w:line="259" w:lineRule="auto"/>
              <w:ind w:left="0" w:right="252" w:firstLine="0"/>
              <w:jc w:val="left"/>
            </w:pPr>
            <w:r>
              <w:rPr>
                <w:noProof/>
              </w:rPr>
              <w:drawing>
                <wp:inline distT="0" distB="0" distL="0" distR="0" wp14:anchorId="7B4BF9DF" wp14:editId="2CBDD281">
                  <wp:extent cx="1344295" cy="928048"/>
                  <wp:effectExtent l="0" t="0" r="8255" b="5715"/>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11"/>
                          <a:stretch>
                            <a:fillRect/>
                          </a:stretch>
                        </pic:blipFill>
                        <pic:spPr>
                          <a:xfrm>
                            <a:off x="0" y="0"/>
                            <a:ext cx="1366076" cy="943085"/>
                          </a:xfrm>
                          <a:prstGeom prst="rect">
                            <a:avLst/>
                          </a:prstGeom>
                        </pic:spPr>
                      </pic:pic>
                    </a:graphicData>
                  </a:graphic>
                </wp:inline>
              </w:drawing>
            </w:r>
            <w:r>
              <w:t xml:space="preserve"> </w:t>
            </w:r>
          </w:p>
        </w:tc>
      </w:tr>
    </w:tbl>
    <w:p w14:paraId="12D39AC9" w14:textId="77777777" w:rsidR="0048140E" w:rsidRPr="00A80115" w:rsidRDefault="0048140E" w:rsidP="0048140E">
      <w:pPr>
        <w:pStyle w:val="Default"/>
        <w:rPr>
          <w:sz w:val="28"/>
          <w:szCs w:val="28"/>
        </w:rPr>
      </w:pPr>
    </w:p>
    <w:p w14:paraId="5AE5D068" w14:textId="118D3BC7" w:rsidR="0048140E" w:rsidRPr="00A80115" w:rsidRDefault="008E5F2B" w:rsidP="0048140E">
      <w:pPr>
        <w:pStyle w:val="Default"/>
        <w:rPr>
          <w:sz w:val="26"/>
          <w:szCs w:val="26"/>
          <w:lang w:val="fr-CH"/>
        </w:rPr>
      </w:pPr>
      <w:r w:rsidRPr="00A80115">
        <w:rPr>
          <w:b/>
          <w:bCs/>
          <w:sz w:val="26"/>
          <w:szCs w:val="26"/>
          <w:lang w:val="fr-CH"/>
        </w:rPr>
        <w:t>Limitation de la propagation du Coronavirus</w:t>
      </w:r>
    </w:p>
    <w:p w14:paraId="058BCC8E" w14:textId="77777777" w:rsidR="008C77AE" w:rsidRPr="00A80115" w:rsidRDefault="008E5F2B" w:rsidP="008C77AE">
      <w:pPr>
        <w:pStyle w:val="Default"/>
        <w:spacing w:after="82"/>
        <w:rPr>
          <w:b/>
          <w:bCs/>
          <w:sz w:val="22"/>
          <w:szCs w:val="22"/>
          <w:lang w:val="fr-CH"/>
        </w:rPr>
      </w:pPr>
      <w:r w:rsidRPr="00A80115">
        <w:rPr>
          <w:b/>
          <w:bCs/>
          <w:sz w:val="22"/>
          <w:szCs w:val="22"/>
          <w:lang w:val="fr-CH"/>
        </w:rPr>
        <w:t>Diffusion du coronavirus</w:t>
      </w:r>
    </w:p>
    <w:p w14:paraId="69CA5C34" w14:textId="3F06DE52" w:rsidR="0048140E" w:rsidRPr="00A80115" w:rsidRDefault="008E5F2B" w:rsidP="008C77AE">
      <w:pPr>
        <w:pStyle w:val="Default"/>
        <w:numPr>
          <w:ilvl w:val="0"/>
          <w:numId w:val="4"/>
        </w:numPr>
        <w:spacing w:after="82"/>
        <w:rPr>
          <w:sz w:val="22"/>
          <w:szCs w:val="22"/>
          <w:lang w:val="fr-CH"/>
        </w:rPr>
      </w:pPr>
      <w:r w:rsidRPr="00A80115">
        <w:rPr>
          <w:sz w:val="22"/>
          <w:szCs w:val="22"/>
          <w:lang w:val="fr-CH"/>
        </w:rPr>
        <w:t>un contact étroit: Si vous vous tenez à moins de 1.5 mètres d'une personne malade depuis 15 minutes.</w:t>
      </w:r>
      <w:r w:rsidR="0048140E" w:rsidRPr="00A80115">
        <w:rPr>
          <w:sz w:val="22"/>
          <w:szCs w:val="22"/>
          <w:lang w:val="fr-CH"/>
        </w:rPr>
        <w:t xml:space="preserve"> </w:t>
      </w:r>
    </w:p>
    <w:p w14:paraId="6072E445" w14:textId="77777777" w:rsidR="008C77AE" w:rsidRPr="00A80115" w:rsidRDefault="008E5F2B" w:rsidP="0048140E">
      <w:pPr>
        <w:pStyle w:val="Default"/>
        <w:numPr>
          <w:ilvl w:val="0"/>
          <w:numId w:val="4"/>
        </w:numPr>
        <w:spacing w:after="82"/>
        <w:rPr>
          <w:sz w:val="22"/>
          <w:szCs w:val="22"/>
          <w:lang w:val="fr-CH"/>
        </w:rPr>
      </w:pPr>
      <w:r w:rsidRPr="00A80115">
        <w:rPr>
          <w:sz w:val="22"/>
          <w:szCs w:val="22"/>
          <w:lang w:val="fr-CH"/>
        </w:rPr>
        <w:t>gouttelettes: Si une personne malade éternue ou tousse, le virus peut atteindre directement les muqueuses du nez, de la bouche ou des yeux d'une autre personne.</w:t>
      </w:r>
    </w:p>
    <w:p w14:paraId="0535B0B5" w14:textId="2135F8BC" w:rsidR="0048140E" w:rsidRPr="00A80115" w:rsidRDefault="008E5F2B" w:rsidP="0048140E">
      <w:pPr>
        <w:pStyle w:val="Default"/>
        <w:numPr>
          <w:ilvl w:val="0"/>
          <w:numId w:val="4"/>
        </w:numPr>
        <w:spacing w:after="82"/>
        <w:rPr>
          <w:sz w:val="22"/>
          <w:szCs w:val="22"/>
          <w:lang w:val="fr-CH"/>
        </w:rPr>
      </w:pPr>
      <w:r w:rsidRPr="00A80115">
        <w:rPr>
          <w:sz w:val="22"/>
          <w:szCs w:val="22"/>
          <w:lang w:val="fr-CH"/>
        </w:rPr>
        <w:t xml:space="preserve">mains: des gouttelettes contagieuses peuvent se déposer sur les mains en toussant et en éternuant ou en touchant les muqueuses. De là, les virus sont transmis aux surfaces. </w:t>
      </w:r>
      <w:r w:rsidR="006979FE" w:rsidRPr="00A80115">
        <w:rPr>
          <w:sz w:val="22"/>
          <w:szCs w:val="22"/>
          <w:lang w:val="fr-CH"/>
        </w:rPr>
        <w:t>Et d</w:t>
      </w:r>
      <w:r w:rsidRPr="00A80115">
        <w:rPr>
          <w:sz w:val="22"/>
          <w:szCs w:val="22"/>
          <w:lang w:val="fr-CH"/>
        </w:rPr>
        <w:t xml:space="preserve">e là, une autre personne peut transférer les virus à ses mains et ils atteignent donc la bouche, le nez ou les yeux lorsque vous touchez votre visage. </w:t>
      </w:r>
    </w:p>
    <w:p w14:paraId="2E93FCB8" w14:textId="77777777" w:rsidR="00A80115" w:rsidRPr="00A80115" w:rsidRDefault="00A80115" w:rsidP="00A80115">
      <w:pPr>
        <w:pStyle w:val="Default"/>
        <w:spacing w:after="82"/>
        <w:ind w:left="720"/>
        <w:rPr>
          <w:sz w:val="22"/>
          <w:szCs w:val="22"/>
          <w:lang w:val="fr-CH"/>
        </w:rPr>
      </w:pPr>
    </w:p>
    <w:p w14:paraId="10F973C5" w14:textId="77777777" w:rsidR="008C77AE" w:rsidRPr="00A80115" w:rsidRDefault="004F2236" w:rsidP="0048140E">
      <w:pPr>
        <w:pStyle w:val="Default"/>
        <w:rPr>
          <w:b/>
          <w:bCs/>
          <w:sz w:val="22"/>
          <w:szCs w:val="22"/>
          <w:lang w:val="fr-CH"/>
        </w:rPr>
      </w:pPr>
      <w:r w:rsidRPr="00A80115">
        <w:rPr>
          <w:b/>
          <w:bCs/>
          <w:sz w:val="22"/>
          <w:szCs w:val="22"/>
          <w:lang w:val="fr-CH"/>
        </w:rPr>
        <w:t xml:space="preserve">Protection contre la propagation </w:t>
      </w:r>
    </w:p>
    <w:p w14:paraId="087DD918" w14:textId="2E54B8DB" w:rsidR="008C77AE" w:rsidRPr="00A80115" w:rsidRDefault="004F2236" w:rsidP="0048140E">
      <w:pPr>
        <w:pStyle w:val="Default"/>
        <w:rPr>
          <w:sz w:val="22"/>
          <w:szCs w:val="22"/>
          <w:lang w:val="fr-CH"/>
        </w:rPr>
      </w:pPr>
      <w:r w:rsidRPr="00A80115">
        <w:rPr>
          <w:sz w:val="22"/>
          <w:szCs w:val="22"/>
          <w:lang w:val="fr-CH"/>
        </w:rPr>
        <w:t xml:space="preserve">Il existe </w:t>
      </w:r>
      <w:r w:rsidRPr="00A80115">
        <w:rPr>
          <w:b/>
          <w:bCs/>
          <w:sz w:val="22"/>
          <w:szCs w:val="22"/>
          <w:lang w:val="fr-CH"/>
        </w:rPr>
        <w:t>trois principes de base</w:t>
      </w:r>
      <w:r w:rsidRPr="00A80115">
        <w:rPr>
          <w:sz w:val="22"/>
          <w:szCs w:val="22"/>
          <w:lang w:val="fr-CH"/>
        </w:rPr>
        <w:t xml:space="preserve"> pour se protéger du </w:t>
      </w:r>
      <w:r w:rsidR="00FB4982" w:rsidRPr="00A80115">
        <w:rPr>
          <w:sz w:val="22"/>
          <w:szCs w:val="22"/>
          <w:lang w:val="fr-CH"/>
        </w:rPr>
        <w:t>virus :</w:t>
      </w:r>
    </w:p>
    <w:p w14:paraId="57466195" w14:textId="77777777" w:rsidR="008C77AE" w:rsidRPr="00A80115" w:rsidRDefault="004F2236" w:rsidP="008C77AE">
      <w:pPr>
        <w:pStyle w:val="Default"/>
        <w:numPr>
          <w:ilvl w:val="0"/>
          <w:numId w:val="23"/>
        </w:numPr>
        <w:spacing w:after="120"/>
        <w:ind w:left="714" w:hanging="357"/>
        <w:rPr>
          <w:sz w:val="22"/>
          <w:szCs w:val="22"/>
          <w:lang w:val="fr-CH"/>
        </w:rPr>
      </w:pPr>
      <w:r w:rsidRPr="00A80115">
        <w:rPr>
          <w:sz w:val="22"/>
          <w:szCs w:val="22"/>
          <w:lang w:val="fr-CH"/>
        </w:rPr>
        <w:t xml:space="preserve">maintenir les distances de sécurité, désinfecter régulièrement les surfaces et mains </w:t>
      </w:r>
    </w:p>
    <w:p w14:paraId="0E383339" w14:textId="77777777" w:rsidR="008C77AE" w:rsidRPr="00A80115" w:rsidRDefault="004F2236" w:rsidP="008C77AE">
      <w:pPr>
        <w:pStyle w:val="Default"/>
        <w:numPr>
          <w:ilvl w:val="0"/>
          <w:numId w:val="23"/>
        </w:numPr>
        <w:spacing w:after="120"/>
        <w:ind w:left="714" w:hanging="357"/>
        <w:rPr>
          <w:sz w:val="22"/>
          <w:szCs w:val="22"/>
          <w:lang w:val="fr-CH"/>
        </w:rPr>
      </w:pPr>
      <w:r w:rsidRPr="00A80115">
        <w:rPr>
          <w:sz w:val="22"/>
          <w:szCs w:val="22"/>
          <w:lang w:val="fr-CH"/>
        </w:rPr>
        <w:t>protéger les personnes particulièrement vulnérables</w:t>
      </w:r>
    </w:p>
    <w:p w14:paraId="4BBE2527" w14:textId="761ECA30" w:rsidR="008C77AE" w:rsidRPr="002A7854" w:rsidRDefault="004F2236" w:rsidP="0048140E">
      <w:pPr>
        <w:pStyle w:val="Default"/>
        <w:numPr>
          <w:ilvl w:val="0"/>
          <w:numId w:val="23"/>
        </w:numPr>
        <w:spacing w:after="120"/>
        <w:ind w:left="714" w:hanging="357"/>
        <w:rPr>
          <w:sz w:val="22"/>
          <w:szCs w:val="22"/>
          <w:lang w:val="fr-CH"/>
        </w:rPr>
      </w:pPr>
      <w:r w:rsidRPr="00A80115">
        <w:rPr>
          <w:sz w:val="22"/>
          <w:szCs w:val="22"/>
          <w:lang w:val="fr-CH"/>
        </w:rPr>
        <w:t>L’(auto)isolement des personnes qui ont eu des contacts étroits avec les patients et/ou qui suspectent d’avoir atteint le virus</w:t>
      </w:r>
    </w:p>
    <w:p w14:paraId="2E5B18D2" w14:textId="77777777" w:rsidR="008C77AE" w:rsidRPr="00A80115" w:rsidRDefault="004F2236" w:rsidP="0048140E">
      <w:pPr>
        <w:pStyle w:val="Default"/>
        <w:rPr>
          <w:sz w:val="22"/>
          <w:szCs w:val="22"/>
          <w:lang w:val="fr-CH"/>
        </w:rPr>
      </w:pPr>
      <w:r w:rsidRPr="00A80115">
        <w:rPr>
          <w:sz w:val="22"/>
          <w:szCs w:val="22"/>
          <w:lang w:val="fr-CH"/>
        </w:rPr>
        <w:lastRenderedPageBreak/>
        <w:t>Les principes de prévention de la transmission sont basés sur les principales voies de transmission mentionnées ci-dessus.</w:t>
      </w:r>
    </w:p>
    <w:p w14:paraId="4C7F84F1" w14:textId="087914FF" w:rsidR="009E40F6" w:rsidRPr="00A80115" w:rsidRDefault="004F2236" w:rsidP="0048140E">
      <w:pPr>
        <w:pStyle w:val="Default"/>
        <w:rPr>
          <w:sz w:val="22"/>
          <w:szCs w:val="22"/>
          <w:lang w:val="fr-CH"/>
        </w:rPr>
      </w:pPr>
      <w:r w:rsidRPr="00A80115">
        <w:rPr>
          <w:sz w:val="22"/>
          <w:szCs w:val="22"/>
          <w:lang w:val="fr-CH"/>
        </w:rPr>
        <w:t>La transmission par contact plus étroit, ainsi que la transmission par gouttelettes, peuvent être évitées en gardant une distance d'au moins 1.5 mètres ou en utilisant des barrières physiques. Pour prévenir la transmission par les mains, il est important que toutes les personnes se lavent les mains régulièrement et soigneusement et que les surfaces soient fréquemment nettoyées.</w:t>
      </w:r>
    </w:p>
    <w:p w14:paraId="28271E74" w14:textId="77777777" w:rsidR="008C77AE" w:rsidRPr="00A80115" w:rsidRDefault="008C77AE" w:rsidP="0048140E">
      <w:pPr>
        <w:pStyle w:val="Default"/>
        <w:rPr>
          <w:sz w:val="22"/>
          <w:szCs w:val="22"/>
          <w:highlight w:val="yellow"/>
          <w:lang w:val="fr-CH"/>
        </w:rPr>
      </w:pPr>
    </w:p>
    <w:p w14:paraId="531BDCEE" w14:textId="75FB6B66" w:rsidR="0048140E" w:rsidRPr="00A80115" w:rsidRDefault="00E915CE" w:rsidP="0048140E">
      <w:pPr>
        <w:pStyle w:val="Default"/>
        <w:rPr>
          <w:sz w:val="22"/>
          <w:szCs w:val="22"/>
          <w:lang w:val="fr-CH"/>
        </w:rPr>
      </w:pPr>
      <w:r w:rsidRPr="00A80115">
        <w:rPr>
          <w:b/>
          <w:bCs/>
          <w:sz w:val="22"/>
          <w:szCs w:val="22"/>
          <w:lang w:val="fr-CH"/>
        </w:rPr>
        <w:t>Mesures de protection</w:t>
      </w:r>
      <w:r w:rsidR="00072097" w:rsidRPr="00A80115">
        <w:rPr>
          <w:b/>
          <w:bCs/>
          <w:sz w:val="22"/>
          <w:szCs w:val="22"/>
          <w:lang w:val="fr-CH"/>
        </w:rPr>
        <w:t xml:space="preserve"> sur le lieu de travail</w:t>
      </w:r>
    </w:p>
    <w:p w14:paraId="6EF765F5" w14:textId="4F6C6303" w:rsidR="0048140E" w:rsidRPr="00A80115" w:rsidRDefault="00BA563A" w:rsidP="0048140E">
      <w:pPr>
        <w:rPr>
          <w:sz w:val="22"/>
          <w:highlight w:val="yellow"/>
          <w:lang w:val="fr-CH"/>
        </w:rPr>
      </w:pPr>
      <w:r w:rsidRPr="00A80115">
        <w:rPr>
          <w:sz w:val="22"/>
          <w:lang w:val="fr-CH"/>
        </w:rPr>
        <w:t xml:space="preserve">Les mesures de protection visent à prévenir la transmission du virus. </w:t>
      </w:r>
      <w:r w:rsidR="00E915CE" w:rsidRPr="00A80115">
        <w:rPr>
          <w:sz w:val="22"/>
          <w:lang w:val="fr-CH"/>
        </w:rPr>
        <w:t>L'objectif de protection sur le lieu de travail est de réduire la transmission du nouveau coronavirus en gardant une distance, en maintenant la propreté, en nettoyant les surfaces et en s'assurant de l'hygiène des mains.</w:t>
      </w:r>
    </w:p>
    <w:p w14:paraId="240F5D7E" w14:textId="77777777" w:rsidR="009E40F6" w:rsidRPr="00A80115" w:rsidRDefault="009E40F6" w:rsidP="0048140E">
      <w:pPr>
        <w:rPr>
          <w:sz w:val="22"/>
          <w:highlight w:val="yellow"/>
          <w:lang w:val="fr-CH"/>
        </w:rPr>
      </w:pPr>
    </w:p>
    <w:p w14:paraId="2815BBDC" w14:textId="5DE0A2C3" w:rsidR="008C77AE" w:rsidRPr="00A80115" w:rsidRDefault="00072097" w:rsidP="008C77AE">
      <w:pPr>
        <w:rPr>
          <w:b/>
          <w:bCs/>
          <w:sz w:val="22"/>
          <w:lang w:val="fr-CH"/>
        </w:rPr>
      </w:pPr>
      <w:r w:rsidRPr="00A80115">
        <w:rPr>
          <w:b/>
          <w:bCs/>
          <w:sz w:val="22"/>
          <w:lang w:val="fr-CH"/>
        </w:rPr>
        <w:t xml:space="preserve">Les règles de base suivantes sont prises en compte par le présent </w:t>
      </w:r>
      <w:r w:rsidR="00FB4982" w:rsidRPr="00A80115">
        <w:rPr>
          <w:b/>
          <w:bCs/>
          <w:sz w:val="22"/>
          <w:lang w:val="fr-CH"/>
        </w:rPr>
        <w:t>concept :</w:t>
      </w:r>
      <w:r w:rsidRPr="00A80115">
        <w:rPr>
          <w:b/>
          <w:bCs/>
          <w:sz w:val="22"/>
          <w:lang w:val="fr-CH"/>
        </w:rPr>
        <w:t xml:space="preserve"> </w:t>
      </w:r>
    </w:p>
    <w:p w14:paraId="129D3A3D" w14:textId="023E38CD" w:rsidR="0059295E" w:rsidRPr="00A80115" w:rsidRDefault="0059295E" w:rsidP="008C77AE">
      <w:pPr>
        <w:pStyle w:val="Listenabsatz"/>
        <w:numPr>
          <w:ilvl w:val="0"/>
          <w:numId w:val="6"/>
        </w:numPr>
        <w:rPr>
          <w:rFonts w:eastAsiaTheme="minorHAnsi"/>
          <w:sz w:val="22"/>
          <w:lang w:val="fr-CH" w:eastAsia="en-US"/>
        </w:rPr>
      </w:pPr>
      <w:r w:rsidRPr="00A80115">
        <w:rPr>
          <w:rFonts w:eastAsiaTheme="minorHAnsi"/>
          <w:sz w:val="22"/>
          <w:lang w:val="fr-CH" w:eastAsia="en-US"/>
        </w:rPr>
        <w:t>Toutes les personnes de l’exploitation se nettoient régulièrement les mains.</w:t>
      </w:r>
    </w:p>
    <w:p w14:paraId="2F8B0062" w14:textId="6BFBA4C2" w:rsidR="0059295E" w:rsidRPr="00A80115" w:rsidRDefault="0059295E" w:rsidP="008C77AE">
      <w:pPr>
        <w:pStyle w:val="Listenabsatz"/>
        <w:numPr>
          <w:ilvl w:val="0"/>
          <w:numId w:val="6"/>
        </w:numPr>
        <w:rPr>
          <w:rFonts w:eastAsiaTheme="minorHAnsi"/>
          <w:sz w:val="22"/>
          <w:lang w:val="fr-CH" w:eastAsia="en-US"/>
        </w:rPr>
      </w:pPr>
      <w:r w:rsidRPr="00A80115">
        <w:rPr>
          <w:rFonts w:eastAsiaTheme="minorHAnsi"/>
          <w:sz w:val="22"/>
          <w:lang w:val="fr-CH" w:eastAsia="en-US"/>
        </w:rPr>
        <w:t>Les collaborateurs et les autres personnes gardent une distance de 1.5 mètres entre eux.</w:t>
      </w:r>
    </w:p>
    <w:p w14:paraId="2CAEC0B3" w14:textId="77777777" w:rsidR="0059295E" w:rsidRPr="00A80115" w:rsidRDefault="0059295E" w:rsidP="008C77AE">
      <w:pPr>
        <w:pStyle w:val="Listenabsatz"/>
        <w:numPr>
          <w:ilvl w:val="0"/>
          <w:numId w:val="6"/>
        </w:numPr>
        <w:rPr>
          <w:rFonts w:eastAsiaTheme="minorHAnsi"/>
          <w:sz w:val="22"/>
          <w:lang w:val="fr-CH" w:eastAsia="en-US"/>
        </w:rPr>
      </w:pPr>
      <w:r w:rsidRPr="00A80115">
        <w:rPr>
          <w:rFonts w:eastAsiaTheme="minorHAnsi"/>
          <w:sz w:val="22"/>
          <w:lang w:val="fr-CH" w:eastAsia="en-US"/>
        </w:rPr>
        <w:t>Les surfaces et les objets sont nettoyés régulièrement et de manière adéquate après leur utilisation.</w:t>
      </w:r>
    </w:p>
    <w:p w14:paraId="7C24EB5F" w14:textId="77777777" w:rsidR="0059295E" w:rsidRPr="00A80115" w:rsidRDefault="0059295E" w:rsidP="008C77AE">
      <w:pPr>
        <w:pStyle w:val="Listenabsatz"/>
        <w:numPr>
          <w:ilvl w:val="0"/>
          <w:numId w:val="6"/>
        </w:numPr>
        <w:rPr>
          <w:rFonts w:eastAsiaTheme="minorHAnsi"/>
          <w:sz w:val="22"/>
          <w:lang w:val="fr-CH" w:eastAsia="en-US"/>
        </w:rPr>
      </w:pPr>
      <w:r w:rsidRPr="00A80115">
        <w:rPr>
          <w:rFonts w:eastAsiaTheme="minorHAnsi"/>
          <w:sz w:val="22"/>
          <w:lang w:val="fr-CH" w:eastAsia="en-US"/>
        </w:rPr>
        <w:t>Les personnes vulnérables bénéficient d’une protection adéquate.</w:t>
      </w:r>
    </w:p>
    <w:p w14:paraId="3AAC2C28" w14:textId="77777777" w:rsidR="0059295E" w:rsidRPr="00A80115" w:rsidRDefault="0059295E" w:rsidP="008C77AE">
      <w:pPr>
        <w:pStyle w:val="Listenabsatz"/>
        <w:numPr>
          <w:ilvl w:val="0"/>
          <w:numId w:val="6"/>
        </w:numPr>
        <w:rPr>
          <w:rFonts w:eastAsiaTheme="minorHAnsi"/>
          <w:sz w:val="22"/>
          <w:lang w:val="fr-CH" w:eastAsia="en-US"/>
        </w:rPr>
      </w:pPr>
      <w:r w:rsidRPr="00A80115">
        <w:rPr>
          <w:rFonts w:eastAsiaTheme="minorHAnsi"/>
          <w:sz w:val="22"/>
          <w:lang w:val="fr-CH" w:eastAsia="en-US"/>
        </w:rPr>
        <w:t>Les personnes malades sont renvoyées chez elles en portant un masque et suivent les consignes d’(auto-)isolement de l’OFSP (www.bag.admin.ch/isolation-et-quarantaine).</w:t>
      </w:r>
    </w:p>
    <w:p w14:paraId="23DC8D1B" w14:textId="77777777" w:rsidR="0059295E" w:rsidRPr="00A80115" w:rsidRDefault="0059295E" w:rsidP="008C77AE">
      <w:pPr>
        <w:pStyle w:val="Listenabsatz"/>
        <w:numPr>
          <w:ilvl w:val="0"/>
          <w:numId w:val="6"/>
        </w:numPr>
        <w:rPr>
          <w:rFonts w:eastAsiaTheme="minorHAnsi"/>
          <w:sz w:val="22"/>
          <w:lang w:val="fr-CH" w:eastAsia="en-US"/>
        </w:rPr>
      </w:pPr>
      <w:r w:rsidRPr="00A80115">
        <w:rPr>
          <w:rFonts w:eastAsiaTheme="minorHAnsi"/>
          <w:sz w:val="22"/>
          <w:lang w:val="fr-CH" w:eastAsia="en-US"/>
        </w:rPr>
        <w:t>Les aspects spécifiques du travail et des situations professionnelles sont pris en compte afin d’assurer la protection.</w:t>
      </w:r>
    </w:p>
    <w:p w14:paraId="1A4CBA54" w14:textId="77777777" w:rsidR="0059295E" w:rsidRPr="00A80115" w:rsidRDefault="0059295E" w:rsidP="008C77AE">
      <w:pPr>
        <w:pStyle w:val="Listenabsatz"/>
        <w:numPr>
          <w:ilvl w:val="0"/>
          <w:numId w:val="6"/>
        </w:numPr>
        <w:rPr>
          <w:rFonts w:eastAsiaTheme="minorHAnsi"/>
          <w:sz w:val="22"/>
          <w:lang w:val="fr-CH" w:eastAsia="en-US"/>
        </w:rPr>
      </w:pPr>
      <w:r w:rsidRPr="00A80115">
        <w:rPr>
          <w:rFonts w:eastAsiaTheme="minorHAnsi"/>
          <w:sz w:val="22"/>
          <w:lang w:val="fr-CH" w:eastAsia="en-US"/>
        </w:rPr>
        <w:t>Les collaborateurs et les autres personnes concernées sont informés des prescriptions et des mesures prises.</w:t>
      </w:r>
    </w:p>
    <w:p w14:paraId="603C8580" w14:textId="77777777" w:rsidR="008C77AE" w:rsidRPr="00A80115" w:rsidRDefault="0059295E" w:rsidP="008C77AE">
      <w:pPr>
        <w:pStyle w:val="Listenabsatz"/>
        <w:numPr>
          <w:ilvl w:val="0"/>
          <w:numId w:val="6"/>
        </w:numPr>
        <w:rPr>
          <w:rFonts w:eastAsiaTheme="minorHAnsi"/>
          <w:sz w:val="22"/>
          <w:lang w:val="fr-CH" w:eastAsia="en-US"/>
        </w:rPr>
      </w:pPr>
      <w:r w:rsidRPr="00A80115">
        <w:rPr>
          <w:rFonts w:eastAsiaTheme="minorHAnsi"/>
          <w:sz w:val="22"/>
          <w:lang w:val="fr-CH" w:eastAsia="en-US"/>
        </w:rPr>
        <w:t>Les consignes sont appliquées au niveau de la gestion afin de concrétiser et d’adapter efficacement les mesures de protection.</w:t>
      </w:r>
    </w:p>
    <w:p w14:paraId="319659C7" w14:textId="77777777" w:rsidR="008C77AE" w:rsidRPr="00A80115" w:rsidRDefault="00032494" w:rsidP="008C77AE">
      <w:pPr>
        <w:pStyle w:val="Listenabsatz"/>
        <w:numPr>
          <w:ilvl w:val="0"/>
          <w:numId w:val="6"/>
        </w:numPr>
        <w:rPr>
          <w:rFonts w:eastAsiaTheme="minorHAnsi"/>
          <w:sz w:val="22"/>
          <w:lang w:val="fr-CH" w:eastAsia="en-US"/>
        </w:rPr>
      </w:pPr>
      <w:r w:rsidRPr="00A80115">
        <w:rPr>
          <w:sz w:val="22"/>
          <w:lang w:val="fr-CH"/>
        </w:rPr>
        <w:t>L</w:t>
      </w:r>
      <w:r w:rsidR="00072097" w:rsidRPr="00A80115">
        <w:rPr>
          <w:sz w:val="22"/>
          <w:lang w:val="fr-CH"/>
        </w:rPr>
        <w:t>e processus et les responsabilités pour la mise en œuvre et l'application du concept</w:t>
      </w:r>
      <w:r w:rsidRPr="00A80115">
        <w:rPr>
          <w:sz w:val="22"/>
          <w:lang w:val="fr-CH"/>
        </w:rPr>
        <w:t xml:space="preserve"> sont établis</w:t>
      </w:r>
      <w:r w:rsidR="00072097" w:rsidRPr="00A80115">
        <w:rPr>
          <w:sz w:val="22"/>
          <w:lang w:val="fr-CH"/>
        </w:rPr>
        <w:t>.</w:t>
      </w:r>
    </w:p>
    <w:p w14:paraId="3DB0EF89" w14:textId="6FFEE628" w:rsidR="009E40F6" w:rsidRPr="00A80115" w:rsidRDefault="00032494" w:rsidP="008C77AE">
      <w:pPr>
        <w:pStyle w:val="Listenabsatz"/>
        <w:numPr>
          <w:ilvl w:val="0"/>
          <w:numId w:val="6"/>
        </w:numPr>
        <w:rPr>
          <w:rFonts w:eastAsiaTheme="minorHAnsi"/>
          <w:sz w:val="22"/>
          <w:lang w:val="fr-CH" w:eastAsia="en-US"/>
        </w:rPr>
      </w:pPr>
      <w:r w:rsidRPr="00A80115">
        <w:rPr>
          <w:sz w:val="22"/>
          <w:lang w:val="fr-CH"/>
        </w:rPr>
        <w:t>Les responsabilités pour le concept et la personne de contact auprès des autorités responsables sont déterminées.</w:t>
      </w:r>
    </w:p>
    <w:p w14:paraId="49FC1282" w14:textId="77777777" w:rsidR="008C77AE" w:rsidRPr="00327170" w:rsidRDefault="008C77AE" w:rsidP="00A80115">
      <w:pPr>
        <w:ind w:left="0" w:firstLine="0"/>
        <w:rPr>
          <w:rFonts w:eastAsiaTheme="minorHAnsi"/>
          <w:sz w:val="22"/>
          <w:lang w:val="fr-CH" w:eastAsia="en-US"/>
        </w:rPr>
      </w:pPr>
    </w:p>
    <w:p w14:paraId="4C03569A" w14:textId="4F17B55A" w:rsidR="009E40F6" w:rsidRDefault="008F742F" w:rsidP="008F742F">
      <w:pPr>
        <w:pStyle w:val="berschrift1"/>
      </w:pPr>
      <w:r w:rsidRPr="008F742F">
        <w:t>HYGIÈNE DES MAINS</w:t>
      </w:r>
    </w:p>
    <w:p w14:paraId="5B950FBE" w14:textId="77777777" w:rsidR="008F742F" w:rsidRDefault="008F742F" w:rsidP="009E40F6"/>
    <w:p w14:paraId="371E3394" w14:textId="1A25F73B" w:rsidR="009E40F6" w:rsidRPr="003068CE" w:rsidRDefault="008F742F" w:rsidP="009E40F6">
      <w:pPr>
        <w:rPr>
          <w:lang w:val="fr-CH"/>
        </w:rPr>
      </w:pPr>
      <w:r w:rsidRPr="003068CE">
        <w:rPr>
          <w:lang w:val="fr-CH"/>
        </w:rPr>
        <w:t>Toutes les personnes de l’entreprise se nettoient régulièrement les mains.</w:t>
      </w:r>
    </w:p>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9E40F6" w14:paraId="476A5752" w14:textId="77777777" w:rsidTr="0014597A">
        <w:trPr>
          <w:trHeight w:val="463"/>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1CAD823E" w14:textId="28AE8611" w:rsidR="009E40F6" w:rsidRPr="00A80115" w:rsidRDefault="008F742F" w:rsidP="0014597A">
            <w:pPr>
              <w:spacing w:after="0" w:line="259" w:lineRule="auto"/>
              <w:ind w:left="0" w:firstLine="0"/>
              <w:jc w:val="left"/>
              <w:rPr>
                <w:b/>
                <w:bCs/>
                <w:szCs w:val="20"/>
              </w:rPr>
            </w:pPr>
            <w:r w:rsidRPr="00A80115">
              <w:rPr>
                <w:b/>
                <w:bCs/>
                <w:color w:val="FFFFFF" w:themeColor="background1"/>
                <w:szCs w:val="20"/>
              </w:rPr>
              <w:t>Mesures</w:t>
            </w:r>
            <w:r w:rsidR="009E40F6" w:rsidRPr="00A80115">
              <w:rPr>
                <w:b/>
                <w:bCs/>
                <w:color w:val="FFFFFF" w:themeColor="background1"/>
                <w:szCs w:val="20"/>
              </w:rPr>
              <w:t xml:space="preserve"> </w:t>
            </w:r>
          </w:p>
        </w:tc>
      </w:tr>
      <w:tr w:rsidR="009E40F6" w:rsidRPr="005C3DA6" w14:paraId="2A8B6B2C" w14:textId="77777777" w:rsidTr="0014597A">
        <w:trPr>
          <w:trHeight w:val="388"/>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55A4B39D" w14:textId="679E8EE2" w:rsidR="009E40F6" w:rsidRPr="00A80115" w:rsidRDefault="004852A0" w:rsidP="002975BA">
            <w:pPr>
              <w:pStyle w:val="KeinLeerraum"/>
              <w:spacing w:line="259" w:lineRule="auto"/>
              <w:rPr>
                <w:rFonts w:ascii="Arial" w:eastAsia="Arial" w:hAnsi="Arial" w:cs="Arial"/>
                <w:color w:val="000000" w:themeColor="text1"/>
                <w:sz w:val="20"/>
                <w:szCs w:val="20"/>
                <w:lang w:val="fr-CH"/>
              </w:rPr>
            </w:pPr>
            <w:r w:rsidRPr="00A80115">
              <w:rPr>
                <w:rFonts w:ascii="Arial" w:eastAsiaTheme="minorHAnsi" w:hAnsi="Arial" w:cs="Arial"/>
                <w:color w:val="000000" w:themeColor="text1"/>
                <w:sz w:val="20"/>
                <w:szCs w:val="20"/>
                <w:lang w:val="fr-CH" w:eastAsia="en-US"/>
              </w:rPr>
              <w:t xml:space="preserve">Bien et régulièrement </w:t>
            </w:r>
            <w:r w:rsidR="00327170" w:rsidRPr="00A80115">
              <w:rPr>
                <w:rFonts w:ascii="Arial" w:eastAsiaTheme="minorHAnsi" w:hAnsi="Arial" w:cs="Arial"/>
                <w:color w:val="000000" w:themeColor="text1"/>
                <w:sz w:val="20"/>
                <w:szCs w:val="20"/>
                <w:lang w:val="fr-CH" w:eastAsia="en-US"/>
              </w:rPr>
              <w:t xml:space="preserve">désinfecter ou </w:t>
            </w:r>
            <w:r w:rsidRPr="00A80115">
              <w:rPr>
                <w:rFonts w:ascii="Arial" w:eastAsiaTheme="minorHAnsi" w:hAnsi="Arial" w:cs="Arial"/>
                <w:color w:val="000000" w:themeColor="text1"/>
                <w:sz w:val="20"/>
                <w:szCs w:val="20"/>
                <w:lang w:val="fr-CH" w:eastAsia="en-US"/>
              </w:rPr>
              <w:t>se laver les mains avec du savon.</w:t>
            </w:r>
            <w:r w:rsidRPr="00A80115" w:rsidDel="004852A0">
              <w:rPr>
                <w:rFonts w:ascii="Arial" w:eastAsiaTheme="minorHAnsi" w:hAnsi="Arial" w:cs="Arial"/>
                <w:color w:val="000000" w:themeColor="text1"/>
                <w:sz w:val="20"/>
                <w:szCs w:val="20"/>
                <w:lang w:val="fr-CH" w:eastAsia="en-US"/>
              </w:rPr>
              <w:t xml:space="preserve"> </w:t>
            </w:r>
          </w:p>
        </w:tc>
      </w:tr>
      <w:tr w:rsidR="009E40F6" w:rsidRPr="005C3DA6" w14:paraId="7D33AEEF" w14:textId="77777777" w:rsidTr="0014597A">
        <w:trPr>
          <w:trHeight w:val="394"/>
        </w:trPr>
        <w:tc>
          <w:tcPr>
            <w:tcW w:w="9061" w:type="dxa"/>
            <w:tcBorders>
              <w:top w:val="single" w:sz="4" w:space="0" w:color="BFBFBF"/>
              <w:left w:val="single" w:sz="4" w:space="0" w:color="BFBFBF"/>
              <w:bottom w:val="single" w:sz="4" w:space="0" w:color="BFBFBF"/>
              <w:right w:val="single" w:sz="4" w:space="0" w:color="BFBFBF"/>
            </w:tcBorders>
          </w:tcPr>
          <w:p w14:paraId="419B485B" w14:textId="48DC69F7" w:rsidR="009E40F6" w:rsidRPr="00A80115" w:rsidRDefault="004852A0" w:rsidP="0014597A">
            <w:pPr>
              <w:spacing w:after="0" w:line="259" w:lineRule="auto"/>
              <w:ind w:left="0" w:firstLine="0"/>
              <w:jc w:val="left"/>
              <w:rPr>
                <w:szCs w:val="20"/>
                <w:lang w:val="fr-CH"/>
              </w:rPr>
            </w:pPr>
            <w:r w:rsidRPr="00A80115">
              <w:rPr>
                <w:color w:val="000000" w:themeColor="text1"/>
                <w:szCs w:val="20"/>
                <w:lang w:val="fr-CH"/>
              </w:rPr>
              <w:t>Après tout contact avec un client, après avoir servi un client et après l’encaissement d’argent liquide</w:t>
            </w:r>
            <w:r w:rsidR="006979FE" w:rsidRPr="00A80115">
              <w:rPr>
                <w:color w:val="000000" w:themeColor="text1"/>
                <w:szCs w:val="20"/>
                <w:lang w:val="fr-CH"/>
              </w:rPr>
              <w:t>.</w:t>
            </w:r>
          </w:p>
        </w:tc>
      </w:tr>
      <w:tr w:rsidR="009E40F6" w:rsidRPr="005C3DA6" w14:paraId="029440D0" w14:textId="77777777" w:rsidTr="0014597A">
        <w:trPr>
          <w:trHeight w:val="386"/>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42CB0BE6" w14:textId="4AD9F7DB" w:rsidR="009E40F6" w:rsidRPr="00A80115" w:rsidRDefault="00B8023A" w:rsidP="0014597A">
            <w:pPr>
              <w:spacing w:after="0" w:line="259" w:lineRule="auto"/>
              <w:ind w:left="0" w:firstLine="0"/>
              <w:jc w:val="left"/>
              <w:rPr>
                <w:szCs w:val="20"/>
                <w:highlight w:val="yellow"/>
                <w:lang w:val="fr-CH"/>
              </w:rPr>
            </w:pPr>
            <w:r w:rsidRPr="00A80115">
              <w:rPr>
                <w:szCs w:val="20"/>
                <w:lang w:val="fr-CH"/>
              </w:rPr>
              <w:t>Les mesures d'hygiène doivent également être respectées à l'extérieur de l'établissement.</w:t>
            </w:r>
          </w:p>
        </w:tc>
      </w:tr>
    </w:tbl>
    <w:p w14:paraId="0C871F44" w14:textId="77777777" w:rsidR="009E40F6" w:rsidRPr="00327170" w:rsidRDefault="009E40F6" w:rsidP="0048140E">
      <w:pPr>
        <w:rPr>
          <w:lang w:val="fr-CH"/>
        </w:rPr>
      </w:pPr>
    </w:p>
    <w:p w14:paraId="58BD84DB" w14:textId="77777777" w:rsidR="00D16F3C" w:rsidRPr="00DD16DB" w:rsidRDefault="00D16F3C">
      <w:pPr>
        <w:spacing w:after="160" w:line="259" w:lineRule="auto"/>
        <w:ind w:left="0" w:firstLine="0"/>
        <w:jc w:val="left"/>
        <w:rPr>
          <w:color w:val="auto"/>
          <w:sz w:val="24"/>
          <w:lang w:val="fr-FR"/>
        </w:rPr>
      </w:pPr>
      <w:r w:rsidRPr="00DD16DB">
        <w:rPr>
          <w:lang w:val="fr-FR"/>
        </w:rPr>
        <w:br w:type="page"/>
      </w:r>
    </w:p>
    <w:p w14:paraId="131FA265" w14:textId="00B91DEC" w:rsidR="009E40F6" w:rsidRDefault="008F742F" w:rsidP="008F742F">
      <w:pPr>
        <w:pStyle w:val="berschrift1"/>
      </w:pPr>
      <w:r w:rsidRPr="008F742F">
        <w:lastRenderedPageBreak/>
        <w:t>GARDER SES DISTANCES</w:t>
      </w:r>
    </w:p>
    <w:p w14:paraId="6175AC62" w14:textId="77777777" w:rsidR="008F742F" w:rsidRPr="008F742F" w:rsidRDefault="008F742F" w:rsidP="008F742F"/>
    <w:p w14:paraId="3FA5B3B0" w14:textId="38456378" w:rsidR="009E40F6" w:rsidRPr="003068CE" w:rsidRDefault="008F742F" w:rsidP="009E40F6">
      <w:pPr>
        <w:rPr>
          <w:lang w:val="fr-CH"/>
        </w:rPr>
      </w:pPr>
      <w:r w:rsidRPr="003068CE">
        <w:rPr>
          <w:lang w:val="fr-CH"/>
        </w:rPr>
        <w:t>Les collaborateurs et les autres personnes gardent une distance de 1.5 mètres entre eux.</w:t>
      </w:r>
    </w:p>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9E40F6" w14:paraId="27FE0E80" w14:textId="77777777" w:rsidTr="0014597A">
        <w:trPr>
          <w:trHeight w:val="462"/>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52EB4D37" w14:textId="58A17EDC" w:rsidR="009E40F6" w:rsidRPr="00A80115" w:rsidRDefault="00B101AA" w:rsidP="00B101AA">
            <w:pPr>
              <w:spacing w:after="0" w:line="259" w:lineRule="auto"/>
              <w:ind w:left="0" w:firstLine="0"/>
              <w:jc w:val="left"/>
              <w:rPr>
                <w:color w:val="008000"/>
                <w:szCs w:val="20"/>
              </w:rPr>
            </w:pPr>
            <w:r w:rsidRPr="00A80115">
              <w:rPr>
                <w:b/>
                <w:bCs/>
                <w:color w:val="FFFFFF" w:themeColor="background1"/>
                <w:szCs w:val="20"/>
              </w:rPr>
              <w:t>Mesures</w:t>
            </w:r>
            <w:r w:rsidR="009E40F6" w:rsidRPr="00A80115">
              <w:rPr>
                <w:color w:val="FFFFFF" w:themeColor="background1"/>
                <w:szCs w:val="20"/>
              </w:rPr>
              <w:t xml:space="preserve"> </w:t>
            </w:r>
          </w:p>
        </w:tc>
      </w:tr>
      <w:tr w:rsidR="009E40F6" w:rsidRPr="005C3DA6" w14:paraId="1AE1F926" w14:textId="77777777" w:rsidTr="0014597A">
        <w:trPr>
          <w:trHeight w:val="390"/>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737DEAD3" w14:textId="003F8843" w:rsidR="0027635D" w:rsidRPr="00A80115" w:rsidRDefault="00FB4982" w:rsidP="0027635D">
            <w:pPr>
              <w:pStyle w:val="KeinLeerraum"/>
              <w:spacing w:line="259" w:lineRule="auto"/>
              <w:rPr>
                <w:rFonts w:eastAsiaTheme="minorHAnsi"/>
                <w:b/>
                <w:bCs/>
                <w:color w:val="000000" w:themeColor="text1"/>
                <w:sz w:val="20"/>
                <w:szCs w:val="20"/>
                <w:lang w:val="fr-CH" w:eastAsia="en-US"/>
              </w:rPr>
            </w:pPr>
            <w:r w:rsidRPr="00A80115">
              <w:rPr>
                <w:rFonts w:ascii="Arial" w:eastAsia="Arial" w:hAnsi="Arial" w:cs="Arial"/>
                <w:b/>
                <w:bCs/>
                <w:color w:val="000000" w:themeColor="text1"/>
                <w:sz w:val="20"/>
                <w:szCs w:val="20"/>
                <w:lang w:val="fr-CH"/>
              </w:rPr>
              <w:t>Généralités :</w:t>
            </w:r>
            <w:r w:rsidR="00E86F0C" w:rsidRPr="00A80115" w:rsidDel="00E86F0C">
              <w:rPr>
                <w:rFonts w:eastAsiaTheme="minorHAnsi"/>
                <w:b/>
                <w:bCs/>
                <w:color w:val="000000" w:themeColor="text1"/>
                <w:sz w:val="20"/>
                <w:szCs w:val="20"/>
                <w:lang w:val="fr-CH" w:eastAsia="en-US"/>
              </w:rPr>
              <w:t xml:space="preserve"> </w:t>
            </w:r>
          </w:p>
          <w:p w14:paraId="453419F0" w14:textId="136DB9CF" w:rsidR="00327170" w:rsidRPr="00A80115" w:rsidRDefault="00B8023A" w:rsidP="0027635D">
            <w:pPr>
              <w:pStyle w:val="KeinLeerraum"/>
              <w:spacing w:line="259" w:lineRule="auto"/>
              <w:rPr>
                <w:rFonts w:ascii="Arial" w:eastAsia="Arial" w:hAnsi="Arial" w:cs="Arial"/>
                <w:color w:val="000000" w:themeColor="text1"/>
                <w:sz w:val="20"/>
                <w:szCs w:val="20"/>
                <w:lang w:val="fr-CH"/>
              </w:rPr>
            </w:pPr>
            <w:r w:rsidRPr="00A80115">
              <w:rPr>
                <w:rFonts w:ascii="Arial" w:eastAsia="Arial" w:hAnsi="Arial" w:cs="Arial"/>
                <w:color w:val="000000" w:themeColor="text1"/>
                <w:sz w:val="20"/>
                <w:szCs w:val="20"/>
                <w:lang w:val="fr-CH"/>
              </w:rPr>
              <w:t>Il existe une obligation générale de porter des masques (selon les instructions de l'OFSP, les masques "chirurgicaux" normaux sont suffisants. Les masques FFP2 ne sont pas nécessaires).</w:t>
            </w:r>
            <w:bookmarkStart w:id="1" w:name="_Hlk38026561"/>
          </w:p>
          <w:p w14:paraId="73F12DEF" w14:textId="29653E6B" w:rsidR="00327170" w:rsidRPr="00A80115" w:rsidRDefault="00E86F0C" w:rsidP="00327170">
            <w:pPr>
              <w:pStyle w:val="KeinLeerraum"/>
              <w:numPr>
                <w:ilvl w:val="0"/>
                <w:numId w:val="24"/>
              </w:numPr>
              <w:spacing w:line="259" w:lineRule="auto"/>
              <w:rPr>
                <w:rFonts w:ascii="Arial" w:eastAsia="Arial" w:hAnsi="Arial" w:cs="Arial"/>
                <w:color w:val="000000" w:themeColor="text1"/>
                <w:sz w:val="20"/>
                <w:szCs w:val="20"/>
                <w:lang w:val="fr-CH"/>
              </w:rPr>
            </w:pPr>
            <w:r w:rsidRPr="00A80115">
              <w:rPr>
                <w:rFonts w:ascii="Arial" w:eastAsiaTheme="minorHAnsi" w:hAnsi="Arial" w:cs="Arial"/>
                <w:color w:val="000000" w:themeColor="text1"/>
                <w:sz w:val="20"/>
                <w:szCs w:val="20"/>
                <w:lang w:val="fr-CH" w:eastAsia="en-US"/>
              </w:rPr>
              <w:t xml:space="preserve">Dans les grosses entreprises comptant plusieurs MBO, l’infrastructure et le flux de clients seront adaptés de manière à ce que les clients ne puissent pas se croiser à moins de </w:t>
            </w:r>
            <w:r w:rsidR="00327170" w:rsidRPr="00A80115">
              <w:rPr>
                <w:rFonts w:ascii="Arial" w:eastAsiaTheme="minorHAnsi" w:hAnsi="Arial" w:cs="Arial"/>
                <w:color w:val="000000" w:themeColor="text1"/>
                <w:sz w:val="20"/>
                <w:szCs w:val="20"/>
                <w:lang w:val="fr-CH" w:eastAsia="en-US"/>
              </w:rPr>
              <w:t>1</w:t>
            </w:r>
            <w:r w:rsidR="004F055C" w:rsidRPr="00A80115">
              <w:rPr>
                <w:rFonts w:ascii="Arial" w:eastAsiaTheme="minorHAnsi" w:hAnsi="Arial" w:cs="Arial"/>
                <w:color w:val="000000" w:themeColor="text1"/>
                <w:sz w:val="20"/>
                <w:szCs w:val="20"/>
                <w:lang w:val="fr-CH" w:eastAsia="en-US"/>
              </w:rPr>
              <w:t>,</w:t>
            </w:r>
            <w:r w:rsidR="00327170" w:rsidRPr="00A80115">
              <w:rPr>
                <w:rFonts w:ascii="Arial" w:eastAsiaTheme="minorHAnsi" w:hAnsi="Arial" w:cs="Arial"/>
                <w:color w:val="000000" w:themeColor="text1"/>
                <w:sz w:val="20"/>
                <w:szCs w:val="20"/>
                <w:lang w:val="fr-CH" w:eastAsia="en-US"/>
              </w:rPr>
              <w:t>5</w:t>
            </w:r>
            <w:r w:rsidRPr="00A80115">
              <w:rPr>
                <w:rFonts w:ascii="Arial" w:eastAsiaTheme="minorHAnsi" w:hAnsi="Arial" w:cs="Arial"/>
                <w:color w:val="000000" w:themeColor="text1"/>
                <w:sz w:val="20"/>
                <w:szCs w:val="20"/>
                <w:lang w:val="fr-CH" w:eastAsia="en-US"/>
              </w:rPr>
              <w:t xml:space="preserve"> mètres.</w:t>
            </w:r>
            <w:r w:rsidRPr="00A80115" w:rsidDel="00E86F0C">
              <w:rPr>
                <w:rFonts w:ascii="Arial" w:eastAsiaTheme="minorHAnsi" w:hAnsi="Arial" w:cs="Arial"/>
                <w:color w:val="000000" w:themeColor="text1"/>
                <w:sz w:val="20"/>
                <w:szCs w:val="20"/>
                <w:lang w:val="fr-CH" w:eastAsia="en-US"/>
              </w:rPr>
              <w:t xml:space="preserve"> </w:t>
            </w:r>
            <w:bookmarkEnd w:id="1"/>
          </w:p>
          <w:p w14:paraId="6437225B" w14:textId="77777777" w:rsidR="00327170" w:rsidRPr="00A80115" w:rsidRDefault="00E86F0C" w:rsidP="00327170">
            <w:pPr>
              <w:pStyle w:val="KeinLeerraum"/>
              <w:numPr>
                <w:ilvl w:val="0"/>
                <w:numId w:val="24"/>
              </w:numPr>
              <w:spacing w:line="259" w:lineRule="auto"/>
              <w:rPr>
                <w:rFonts w:ascii="Arial" w:eastAsia="Arial" w:hAnsi="Arial" w:cs="Arial"/>
                <w:color w:val="000000" w:themeColor="text1"/>
                <w:sz w:val="20"/>
                <w:szCs w:val="20"/>
                <w:lang w:val="fr-CH"/>
              </w:rPr>
            </w:pPr>
            <w:r w:rsidRPr="00A80115">
              <w:rPr>
                <w:rFonts w:ascii="Arial" w:eastAsiaTheme="minorHAnsi" w:hAnsi="Arial" w:cs="Arial"/>
                <w:color w:val="000000" w:themeColor="text1"/>
                <w:sz w:val="20"/>
                <w:szCs w:val="20"/>
                <w:lang w:val="fr-CH" w:eastAsia="en-US"/>
              </w:rPr>
              <w:t>Les clients doivent avoir la possibilité de se désinfecter les mains à l’entrée.</w:t>
            </w:r>
            <w:r w:rsidRPr="00A80115" w:rsidDel="00E86F0C">
              <w:rPr>
                <w:rFonts w:ascii="Arial" w:eastAsiaTheme="minorHAnsi" w:hAnsi="Arial" w:cs="Arial"/>
                <w:color w:val="000000" w:themeColor="text1"/>
                <w:sz w:val="20"/>
                <w:szCs w:val="20"/>
                <w:lang w:val="fr-CH" w:eastAsia="en-US"/>
              </w:rPr>
              <w:t xml:space="preserve"> </w:t>
            </w:r>
          </w:p>
          <w:p w14:paraId="28B5EC63" w14:textId="77777777" w:rsidR="00327170" w:rsidRPr="00A80115" w:rsidRDefault="004852A0" w:rsidP="00327170">
            <w:pPr>
              <w:pStyle w:val="KeinLeerraum"/>
              <w:numPr>
                <w:ilvl w:val="0"/>
                <w:numId w:val="24"/>
              </w:numPr>
              <w:spacing w:line="259" w:lineRule="auto"/>
              <w:rPr>
                <w:rFonts w:ascii="Arial" w:eastAsia="Arial" w:hAnsi="Arial" w:cs="Arial"/>
                <w:color w:val="000000" w:themeColor="text1"/>
                <w:sz w:val="20"/>
                <w:szCs w:val="20"/>
                <w:lang w:val="fr-CH"/>
              </w:rPr>
            </w:pPr>
            <w:r w:rsidRPr="00A80115">
              <w:rPr>
                <w:rFonts w:ascii="Arial" w:eastAsiaTheme="minorHAnsi" w:hAnsi="Arial" w:cs="Arial"/>
                <w:color w:val="000000" w:themeColor="text1"/>
                <w:sz w:val="20"/>
                <w:szCs w:val="20"/>
                <w:lang w:val="fr-CH" w:eastAsia="en-US"/>
              </w:rPr>
              <w:t xml:space="preserve">La zone d'accueil doit être bien protégée lors des rendez-vous, les distances doivent pouvoir être respectées entre les clients et les employés. </w:t>
            </w:r>
            <w:r w:rsidRPr="00A80115">
              <w:rPr>
                <w:rFonts w:ascii="Arial" w:eastAsia="Arial" w:hAnsi="Arial" w:cs="Arial"/>
                <w:color w:val="000000" w:themeColor="text1"/>
                <w:sz w:val="20"/>
                <w:szCs w:val="20"/>
                <w:lang w:val="fr-CH"/>
              </w:rPr>
              <w:t>Utiliser si besoin des vitres en plexiglas.</w:t>
            </w:r>
            <w:r w:rsidRPr="00A80115" w:rsidDel="004852A0">
              <w:rPr>
                <w:rFonts w:ascii="Arial" w:eastAsiaTheme="minorHAnsi" w:hAnsi="Arial" w:cs="Arial"/>
                <w:color w:val="000000" w:themeColor="text1"/>
                <w:sz w:val="20"/>
                <w:szCs w:val="20"/>
                <w:lang w:val="fr-CH" w:eastAsia="en-US"/>
              </w:rPr>
              <w:t xml:space="preserve"> </w:t>
            </w:r>
          </w:p>
          <w:p w14:paraId="652AAA59" w14:textId="77777777" w:rsidR="00327170" w:rsidRPr="00A80115" w:rsidRDefault="004852A0" w:rsidP="00327170">
            <w:pPr>
              <w:pStyle w:val="KeinLeerraum"/>
              <w:numPr>
                <w:ilvl w:val="0"/>
                <w:numId w:val="24"/>
              </w:numPr>
              <w:spacing w:line="259" w:lineRule="auto"/>
              <w:rPr>
                <w:rFonts w:ascii="Arial" w:eastAsia="Arial" w:hAnsi="Arial" w:cs="Arial"/>
                <w:color w:val="000000" w:themeColor="text1"/>
                <w:sz w:val="20"/>
                <w:szCs w:val="20"/>
                <w:lang w:val="fr-CH"/>
              </w:rPr>
            </w:pPr>
            <w:r w:rsidRPr="00A80115">
              <w:rPr>
                <w:rFonts w:ascii="Arial" w:eastAsiaTheme="minorHAnsi" w:hAnsi="Arial" w:cs="Arial"/>
                <w:color w:val="000000" w:themeColor="text1"/>
                <w:sz w:val="20"/>
                <w:szCs w:val="20"/>
                <w:lang w:val="fr-CH" w:eastAsia="en-US"/>
              </w:rPr>
              <w:t>La clientèle est accueillie chaleureusement, mais sans poignée de main.</w:t>
            </w:r>
            <w:r w:rsidRPr="00A80115" w:rsidDel="004852A0">
              <w:rPr>
                <w:rFonts w:ascii="Arial" w:eastAsiaTheme="minorHAnsi" w:hAnsi="Arial" w:cs="Arial"/>
                <w:color w:val="000000" w:themeColor="text1"/>
                <w:sz w:val="20"/>
                <w:szCs w:val="20"/>
                <w:lang w:val="fr-CH" w:eastAsia="en-US"/>
              </w:rPr>
              <w:t xml:space="preserve"> </w:t>
            </w:r>
          </w:p>
          <w:p w14:paraId="00476AFD" w14:textId="6B3DD023" w:rsidR="00327170" w:rsidRPr="00A80115" w:rsidRDefault="004852A0" w:rsidP="00327170">
            <w:pPr>
              <w:pStyle w:val="KeinLeerraum"/>
              <w:numPr>
                <w:ilvl w:val="0"/>
                <w:numId w:val="24"/>
              </w:numPr>
              <w:spacing w:line="259" w:lineRule="auto"/>
              <w:rPr>
                <w:rFonts w:ascii="Arial" w:eastAsia="Arial" w:hAnsi="Arial" w:cs="Arial"/>
                <w:color w:val="000000" w:themeColor="text1"/>
                <w:sz w:val="20"/>
                <w:szCs w:val="20"/>
                <w:lang w:val="fr-CH"/>
              </w:rPr>
            </w:pPr>
            <w:r w:rsidRPr="00A80115">
              <w:rPr>
                <w:rFonts w:ascii="Arial" w:eastAsiaTheme="minorHAnsi" w:hAnsi="Arial" w:cs="Arial"/>
                <w:color w:val="000000" w:themeColor="text1"/>
                <w:sz w:val="20"/>
                <w:szCs w:val="20"/>
                <w:lang w:val="fr-CH" w:eastAsia="en-US"/>
              </w:rPr>
              <w:t xml:space="preserve">Nous gardons toujours nos distances, au moins </w:t>
            </w:r>
            <w:r w:rsidR="00B8023A" w:rsidRPr="00A80115">
              <w:rPr>
                <w:rFonts w:ascii="Arial" w:hAnsi="Arial" w:cs="Arial"/>
                <w:color w:val="000000" w:themeColor="text1"/>
                <w:sz w:val="20"/>
                <w:szCs w:val="20"/>
                <w:lang w:val="fr-CH" w:eastAsia="en-US"/>
              </w:rPr>
              <w:t>1</w:t>
            </w:r>
            <w:r w:rsidR="004F055C" w:rsidRPr="00A80115">
              <w:rPr>
                <w:rFonts w:ascii="Arial" w:hAnsi="Arial" w:cs="Arial"/>
                <w:color w:val="000000" w:themeColor="text1"/>
                <w:sz w:val="20"/>
                <w:szCs w:val="20"/>
                <w:lang w:val="fr-CH" w:eastAsia="en-US"/>
              </w:rPr>
              <w:t>,</w:t>
            </w:r>
            <w:r w:rsidR="00B8023A" w:rsidRPr="00A80115">
              <w:rPr>
                <w:rFonts w:ascii="Arial" w:hAnsi="Arial" w:cs="Arial"/>
                <w:color w:val="000000" w:themeColor="text1"/>
                <w:sz w:val="20"/>
                <w:szCs w:val="20"/>
                <w:lang w:val="fr-CH" w:eastAsia="en-US"/>
              </w:rPr>
              <w:t>5</w:t>
            </w:r>
            <w:r w:rsidRPr="00A80115">
              <w:rPr>
                <w:rFonts w:ascii="Arial" w:eastAsiaTheme="minorHAnsi" w:hAnsi="Arial" w:cs="Arial"/>
                <w:color w:val="000000" w:themeColor="text1"/>
                <w:sz w:val="20"/>
                <w:szCs w:val="20"/>
                <w:lang w:val="fr-CH" w:eastAsia="en-US"/>
              </w:rPr>
              <w:t xml:space="preserve"> mètres si possible</w:t>
            </w:r>
            <w:r w:rsidR="00327170" w:rsidRPr="00A80115">
              <w:rPr>
                <w:rFonts w:ascii="Arial" w:eastAsiaTheme="minorHAnsi" w:hAnsi="Arial" w:cs="Arial"/>
                <w:color w:val="000000" w:themeColor="text1"/>
                <w:sz w:val="20"/>
                <w:szCs w:val="20"/>
                <w:lang w:val="fr-CH" w:eastAsia="en-US"/>
              </w:rPr>
              <w:t>.</w:t>
            </w:r>
            <w:r w:rsidRPr="00A80115" w:rsidDel="004852A0">
              <w:rPr>
                <w:rFonts w:ascii="Arial" w:eastAsiaTheme="minorHAnsi" w:hAnsi="Arial" w:cs="Arial"/>
                <w:color w:val="000000" w:themeColor="text1"/>
                <w:sz w:val="20"/>
                <w:szCs w:val="20"/>
                <w:lang w:val="fr-CH" w:eastAsia="en-US"/>
              </w:rPr>
              <w:t xml:space="preserve"> </w:t>
            </w:r>
          </w:p>
          <w:p w14:paraId="64111556" w14:textId="77777777" w:rsidR="00327170" w:rsidRPr="00A80115" w:rsidRDefault="004852A0" w:rsidP="00327170">
            <w:pPr>
              <w:pStyle w:val="KeinLeerraum"/>
              <w:numPr>
                <w:ilvl w:val="0"/>
                <w:numId w:val="24"/>
              </w:numPr>
              <w:spacing w:line="259" w:lineRule="auto"/>
              <w:rPr>
                <w:rFonts w:ascii="Arial" w:eastAsia="Arial" w:hAnsi="Arial" w:cs="Arial"/>
                <w:color w:val="000000" w:themeColor="text1"/>
                <w:sz w:val="20"/>
                <w:szCs w:val="20"/>
                <w:lang w:val="fr-CH"/>
              </w:rPr>
            </w:pPr>
            <w:r w:rsidRPr="00A80115">
              <w:rPr>
                <w:rFonts w:ascii="Arial" w:eastAsiaTheme="minorHAnsi" w:hAnsi="Arial" w:cs="Arial"/>
                <w:color w:val="000000" w:themeColor="text1"/>
                <w:sz w:val="20"/>
                <w:szCs w:val="20"/>
                <w:lang w:val="fr-CH" w:eastAsia="en-US"/>
              </w:rPr>
              <w:t>Si le client présente des symptômes de rhume, gardez le plus possible vos distances et renvoyez le client chez lui</w:t>
            </w:r>
            <w:r w:rsidR="00327170" w:rsidRPr="00A80115">
              <w:rPr>
                <w:rFonts w:ascii="Arial" w:eastAsiaTheme="minorHAnsi" w:hAnsi="Arial" w:cs="Arial"/>
                <w:color w:val="000000" w:themeColor="text1"/>
                <w:sz w:val="20"/>
                <w:szCs w:val="20"/>
                <w:lang w:val="fr-CH" w:eastAsia="en-US"/>
              </w:rPr>
              <w:t>.</w:t>
            </w:r>
          </w:p>
          <w:p w14:paraId="3AAA7703" w14:textId="77777777" w:rsidR="004F055C" w:rsidRPr="00A80115" w:rsidRDefault="00B8023A" w:rsidP="00327170">
            <w:pPr>
              <w:pStyle w:val="KeinLeerraum"/>
              <w:numPr>
                <w:ilvl w:val="0"/>
                <w:numId w:val="24"/>
              </w:numPr>
              <w:spacing w:line="259" w:lineRule="auto"/>
              <w:rPr>
                <w:rFonts w:ascii="Arial" w:eastAsia="Arial" w:hAnsi="Arial" w:cs="Arial"/>
                <w:color w:val="000000" w:themeColor="text1"/>
                <w:sz w:val="20"/>
                <w:szCs w:val="20"/>
                <w:lang w:val="fr-CH"/>
              </w:rPr>
            </w:pPr>
            <w:r w:rsidRPr="00A80115">
              <w:rPr>
                <w:rFonts w:ascii="Arial" w:eastAsia="Arial" w:hAnsi="Arial" w:cs="Arial"/>
                <w:color w:val="000000" w:themeColor="text1"/>
                <w:sz w:val="20"/>
                <w:szCs w:val="20"/>
                <w:lang w:val="fr-CH"/>
              </w:rPr>
              <w:t>Pendant les pauses, la distance minimale prescrite de 1</w:t>
            </w:r>
            <w:r w:rsidR="004F055C" w:rsidRPr="00A80115">
              <w:rPr>
                <w:rFonts w:ascii="Arial" w:eastAsia="Arial" w:hAnsi="Arial" w:cs="Arial"/>
                <w:color w:val="000000" w:themeColor="text1"/>
                <w:sz w:val="20"/>
                <w:szCs w:val="20"/>
                <w:lang w:val="fr-CH"/>
              </w:rPr>
              <w:t>,</w:t>
            </w:r>
            <w:r w:rsidRPr="00A80115">
              <w:rPr>
                <w:rFonts w:ascii="Arial" w:eastAsia="Arial" w:hAnsi="Arial" w:cs="Arial"/>
                <w:color w:val="000000" w:themeColor="text1"/>
                <w:sz w:val="20"/>
                <w:szCs w:val="20"/>
                <w:lang w:val="fr-CH"/>
              </w:rPr>
              <w:t xml:space="preserve">5 mètre </w:t>
            </w:r>
            <w:r w:rsidR="006979FE" w:rsidRPr="00A80115">
              <w:rPr>
                <w:rFonts w:ascii="Arial" w:eastAsia="Arial" w:hAnsi="Arial" w:cs="Arial"/>
                <w:color w:val="000000" w:themeColor="text1"/>
                <w:sz w:val="20"/>
                <w:szCs w:val="20"/>
                <w:lang w:val="fr-CH"/>
              </w:rPr>
              <w:t xml:space="preserve">entre les employés </w:t>
            </w:r>
            <w:r w:rsidRPr="00A80115">
              <w:rPr>
                <w:rFonts w:ascii="Arial" w:eastAsia="Arial" w:hAnsi="Arial" w:cs="Arial"/>
                <w:color w:val="000000" w:themeColor="text1"/>
                <w:sz w:val="20"/>
                <w:szCs w:val="20"/>
                <w:lang w:val="fr-CH"/>
              </w:rPr>
              <w:t>doit être respectée.</w:t>
            </w:r>
          </w:p>
          <w:p w14:paraId="031F8D66" w14:textId="65DBCAB8" w:rsidR="00475B9B" w:rsidRPr="00A80115" w:rsidRDefault="00B8023A" w:rsidP="00327170">
            <w:pPr>
              <w:pStyle w:val="KeinLeerraum"/>
              <w:numPr>
                <w:ilvl w:val="0"/>
                <w:numId w:val="24"/>
              </w:numPr>
              <w:spacing w:line="259" w:lineRule="auto"/>
              <w:rPr>
                <w:rFonts w:ascii="Arial" w:eastAsia="Arial" w:hAnsi="Arial" w:cs="Arial"/>
                <w:color w:val="000000" w:themeColor="text1"/>
                <w:sz w:val="20"/>
                <w:szCs w:val="20"/>
                <w:lang w:val="fr-CH"/>
              </w:rPr>
            </w:pPr>
            <w:r w:rsidRPr="00A80115">
              <w:rPr>
                <w:rFonts w:ascii="Arial" w:eastAsia="Arial" w:hAnsi="Arial" w:cs="Arial"/>
                <w:color w:val="000000" w:themeColor="text1"/>
                <w:sz w:val="20"/>
                <w:szCs w:val="20"/>
                <w:lang w:val="fr-CH"/>
              </w:rPr>
              <w:t>S'il y a plusieurs personnes dans un espace en même temps, la valeur de référence de 4m2 par personne doit être respectée. (Dans une espace de 20 m2, il y a donc un maximum de 5 personnes).</w:t>
            </w:r>
          </w:p>
          <w:p w14:paraId="587EFDF8" w14:textId="0FA7FDC0" w:rsidR="00D204A1" w:rsidRPr="00A80115" w:rsidRDefault="00B8023A" w:rsidP="00327170">
            <w:pPr>
              <w:pStyle w:val="KeinLeerraum"/>
              <w:numPr>
                <w:ilvl w:val="0"/>
                <w:numId w:val="24"/>
              </w:numPr>
              <w:spacing w:line="259" w:lineRule="auto"/>
              <w:rPr>
                <w:rFonts w:ascii="Arial" w:eastAsia="Arial" w:hAnsi="Arial" w:cs="Arial"/>
                <w:color w:val="000000" w:themeColor="text1"/>
                <w:sz w:val="20"/>
                <w:szCs w:val="20"/>
                <w:lang w:val="fr-CH"/>
              </w:rPr>
            </w:pPr>
            <w:r w:rsidRPr="00A80115">
              <w:rPr>
                <w:rFonts w:ascii="Arial" w:eastAsia="Arial" w:hAnsi="Arial" w:cs="Arial"/>
                <w:color w:val="000000" w:themeColor="text1"/>
                <w:sz w:val="20"/>
                <w:szCs w:val="20"/>
                <w:lang w:val="fr-CH"/>
              </w:rPr>
              <w:t xml:space="preserve">Les règles de distance doivent également être respectées par les employés en dehors de l'entreprise. </w:t>
            </w:r>
          </w:p>
        </w:tc>
      </w:tr>
      <w:tr w:rsidR="00A35236" w:rsidRPr="005C3DA6" w14:paraId="7EEB8A00" w14:textId="77777777" w:rsidTr="0014597A">
        <w:trPr>
          <w:trHeight w:val="390"/>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2FD75F42" w14:textId="4E6BD00F" w:rsidR="004F055C" w:rsidRPr="00A80115" w:rsidRDefault="00E86F0C" w:rsidP="00D817AC">
            <w:pPr>
              <w:pStyle w:val="KeinLeerraum"/>
              <w:spacing w:line="259" w:lineRule="auto"/>
              <w:rPr>
                <w:rFonts w:eastAsiaTheme="minorHAnsi"/>
                <w:b/>
                <w:bCs/>
                <w:color w:val="000000" w:themeColor="text1"/>
                <w:sz w:val="20"/>
                <w:szCs w:val="20"/>
                <w:lang w:val="fr-CH" w:eastAsia="en-US"/>
              </w:rPr>
            </w:pPr>
            <w:r w:rsidRPr="00A80115">
              <w:rPr>
                <w:rFonts w:ascii="Arial" w:eastAsia="Arial" w:hAnsi="Arial" w:cs="Arial"/>
                <w:b/>
                <w:bCs/>
                <w:color w:val="000000" w:themeColor="text1"/>
                <w:sz w:val="20"/>
                <w:szCs w:val="20"/>
                <w:lang w:val="fr-CH"/>
              </w:rPr>
              <w:t xml:space="preserve">En </w:t>
            </w:r>
            <w:r w:rsidR="00FB4982" w:rsidRPr="00A80115">
              <w:rPr>
                <w:rFonts w:ascii="Arial" w:eastAsia="Arial" w:hAnsi="Arial" w:cs="Arial"/>
                <w:b/>
                <w:bCs/>
                <w:color w:val="000000" w:themeColor="text1"/>
                <w:sz w:val="20"/>
                <w:szCs w:val="20"/>
                <w:lang w:val="fr-CH"/>
              </w:rPr>
              <w:t>orthopédie :</w:t>
            </w:r>
            <w:r w:rsidRPr="00A80115" w:rsidDel="00E86F0C">
              <w:rPr>
                <w:rFonts w:eastAsiaTheme="minorHAnsi"/>
                <w:b/>
                <w:bCs/>
                <w:color w:val="000000" w:themeColor="text1"/>
                <w:sz w:val="20"/>
                <w:szCs w:val="20"/>
                <w:lang w:val="fr-CH" w:eastAsia="en-US"/>
              </w:rPr>
              <w:t xml:space="preserve"> </w:t>
            </w:r>
          </w:p>
          <w:p w14:paraId="5662D94F" w14:textId="77777777" w:rsidR="004F055C" w:rsidRPr="00A80115" w:rsidRDefault="00E86F0C" w:rsidP="004F055C">
            <w:pPr>
              <w:pStyle w:val="KeinLeerraum"/>
              <w:numPr>
                <w:ilvl w:val="0"/>
                <w:numId w:val="24"/>
              </w:numPr>
              <w:spacing w:line="259" w:lineRule="auto"/>
              <w:rPr>
                <w:rFonts w:ascii="Arial" w:eastAsia="Arial" w:hAnsi="Arial" w:cs="Arial"/>
                <w:b/>
                <w:bCs/>
                <w:color w:val="000000" w:themeColor="text1"/>
                <w:sz w:val="20"/>
                <w:szCs w:val="20"/>
                <w:lang w:val="fr-CH"/>
              </w:rPr>
            </w:pPr>
            <w:r w:rsidRPr="00A80115">
              <w:rPr>
                <w:rFonts w:ascii="Arial" w:eastAsia="Arial" w:hAnsi="Arial" w:cs="Arial"/>
                <w:color w:val="000000" w:themeColor="text1"/>
                <w:sz w:val="20"/>
                <w:szCs w:val="20"/>
                <w:lang w:val="fr-CH"/>
              </w:rPr>
              <w:t>Nous servons principalement nos clients sur rendez-vous.</w:t>
            </w:r>
            <w:r w:rsidRPr="00A80115" w:rsidDel="00E86F0C">
              <w:rPr>
                <w:rFonts w:ascii="Arial" w:eastAsia="Arial" w:hAnsi="Arial" w:cs="Arial"/>
                <w:color w:val="000000" w:themeColor="text1"/>
                <w:sz w:val="20"/>
                <w:szCs w:val="20"/>
                <w:lang w:val="fr-CH"/>
              </w:rPr>
              <w:t xml:space="preserve"> </w:t>
            </w:r>
          </w:p>
          <w:p w14:paraId="3B2B15AE" w14:textId="24EB043A" w:rsidR="00E26AA6" w:rsidRPr="00A80115" w:rsidRDefault="00E86F0C" w:rsidP="004F055C">
            <w:pPr>
              <w:pStyle w:val="KeinLeerraum"/>
              <w:numPr>
                <w:ilvl w:val="0"/>
                <w:numId w:val="24"/>
              </w:numPr>
              <w:spacing w:line="259" w:lineRule="auto"/>
              <w:rPr>
                <w:rFonts w:ascii="Arial" w:eastAsia="Arial" w:hAnsi="Arial" w:cs="Arial"/>
                <w:b/>
                <w:bCs/>
                <w:color w:val="000000" w:themeColor="text1"/>
                <w:sz w:val="20"/>
                <w:szCs w:val="20"/>
                <w:lang w:val="fr-CH"/>
              </w:rPr>
            </w:pPr>
            <w:r w:rsidRPr="00A80115">
              <w:rPr>
                <w:rFonts w:ascii="Arial" w:eastAsia="Arial" w:hAnsi="Arial" w:cs="Arial"/>
                <w:color w:val="000000" w:themeColor="text1"/>
                <w:sz w:val="20"/>
                <w:szCs w:val="20"/>
                <w:lang w:val="fr-CH"/>
              </w:rPr>
              <w:t xml:space="preserve">Les rendez-vous </w:t>
            </w:r>
            <w:r w:rsidR="004F055C" w:rsidRPr="00A80115">
              <w:rPr>
                <w:rFonts w:ascii="Arial" w:eastAsia="Arial" w:hAnsi="Arial" w:cs="Arial"/>
                <w:color w:val="000000" w:themeColor="text1"/>
                <w:sz w:val="20"/>
                <w:szCs w:val="20"/>
                <w:lang w:val="fr-CH"/>
              </w:rPr>
              <w:t>sont</w:t>
            </w:r>
            <w:r w:rsidRPr="00A80115">
              <w:rPr>
                <w:rFonts w:ascii="Arial" w:eastAsia="Arial" w:hAnsi="Arial" w:cs="Arial"/>
                <w:color w:val="000000" w:themeColor="text1"/>
                <w:sz w:val="20"/>
                <w:szCs w:val="20"/>
                <w:lang w:val="fr-CH"/>
              </w:rPr>
              <w:t xml:space="preserve"> organisés de manière à garantir suffisamment de temps entre les clients et à éviter que ces derniers puissent se croiser.</w:t>
            </w:r>
            <w:r w:rsidRPr="00A80115" w:rsidDel="00E86F0C">
              <w:rPr>
                <w:rFonts w:eastAsiaTheme="minorHAnsi"/>
                <w:color w:val="000000" w:themeColor="text1"/>
                <w:sz w:val="20"/>
                <w:szCs w:val="20"/>
                <w:lang w:val="fr-CH" w:eastAsia="en-US"/>
              </w:rPr>
              <w:t xml:space="preserve"> </w:t>
            </w:r>
          </w:p>
        </w:tc>
      </w:tr>
      <w:tr w:rsidR="00A35236" w:rsidRPr="005C3DA6" w14:paraId="1DB16549" w14:textId="77777777" w:rsidTr="0014597A">
        <w:trPr>
          <w:trHeight w:val="390"/>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7D163A5D" w14:textId="56A05D72" w:rsidR="004F055C" w:rsidRPr="00A80115" w:rsidRDefault="00E86F0C" w:rsidP="00D817AC">
            <w:pPr>
              <w:pStyle w:val="KeinLeerraum"/>
              <w:spacing w:line="259" w:lineRule="auto"/>
              <w:rPr>
                <w:b/>
                <w:bCs/>
                <w:color w:val="000000" w:themeColor="text1"/>
                <w:sz w:val="20"/>
                <w:szCs w:val="20"/>
                <w:lang w:val="fr-CH" w:eastAsia="en-US"/>
              </w:rPr>
            </w:pPr>
            <w:r w:rsidRPr="00A80115">
              <w:rPr>
                <w:rFonts w:ascii="Arial" w:eastAsia="Arial" w:hAnsi="Arial" w:cs="Arial"/>
                <w:b/>
                <w:bCs/>
                <w:color w:val="000000" w:themeColor="text1"/>
                <w:sz w:val="20"/>
                <w:szCs w:val="20"/>
                <w:lang w:val="fr-CH"/>
              </w:rPr>
              <w:t xml:space="preserve">Vente de </w:t>
            </w:r>
            <w:r w:rsidR="00FB4982" w:rsidRPr="00A80115">
              <w:rPr>
                <w:rFonts w:ascii="Arial" w:eastAsia="Arial" w:hAnsi="Arial" w:cs="Arial"/>
                <w:b/>
                <w:bCs/>
                <w:color w:val="000000" w:themeColor="text1"/>
                <w:sz w:val="20"/>
                <w:szCs w:val="20"/>
                <w:lang w:val="fr-CH"/>
              </w:rPr>
              <w:t>chaussures :</w:t>
            </w:r>
            <w:r w:rsidRPr="00A80115" w:rsidDel="00E86F0C">
              <w:rPr>
                <w:b/>
                <w:bCs/>
                <w:color w:val="000000" w:themeColor="text1"/>
                <w:sz w:val="20"/>
                <w:szCs w:val="20"/>
                <w:lang w:val="fr-CH" w:eastAsia="en-US"/>
              </w:rPr>
              <w:t xml:space="preserve"> </w:t>
            </w:r>
          </w:p>
          <w:p w14:paraId="125F81F6" w14:textId="77777777" w:rsidR="00A35236" w:rsidRPr="00A80115" w:rsidRDefault="00B8023A" w:rsidP="004F055C">
            <w:pPr>
              <w:pStyle w:val="KeinLeerraum"/>
              <w:numPr>
                <w:ilvl w:val="0"/>
                <w:numId w:val="25"/>
              </w:numPr>
              <w:spacing w:line="259" w:lineRule="auto"/>
              <w:rPr>
                <w:rFonts w:ascii="Arial" w:eastAsia="Arial" w:hAnsi="Arial" w:cs="Arial"/>
                <w:color w:val="000000" w:themeColor="text1"/>
                <w:sz w:val="20"/>
                <w:szCs w:val="20"/>
                <w:lang w:val="fr-CH"/>
              </w:rPr>
            </w:pPr>
            <w:r w:rsidRPr="00A80115">
              <w:rPr>
                <w:rFonts w:ascii="Arial" w:eastAsia="Arial" w:hAnsi="Arial" w:cs="Arial"/>
                <w:color w:val="000000" w:themeColor="text1"/>
                <w:sz w:val="20"/>
                <w:szCs w:val="20"/>
                <w:lang w:val="fr-CH"/>
              </w:rPr>
              <w:t>La vente normale de chaussures, y compris aux clients sans rendez-vous et aux passants, est possible, sauf décision contraire des autorités officielles.</w:t>
            </w:r>
          </w:p>
          <w:p w14:paraId="598E33B3" w14:textId="04F1203D" w:rsidR="001B7EE2" w:rsidRDefault="00087CD9" w:rsidP="004F055C">
            <w:pPr>
              <w:pStyle w:val="KeinLeerraum"/>
              <w:numPr>
                <w:ilvl w:val="0"/>
                <w:numId w:val="25"/>
              </w:numPr>
              <w:spacing w:line="259" w:lineRule="auto"/>
              <w:rPr>
                <w:rFonts w:ascii="Arial" w:eastAsia="Arial" w:hAnsi="Arial" w:cs="Arial"/>
                <w:color w:val="000000" w:themeColor="text1"/>
                <w:sz w:val="20"/>
                <w:szCs w:val="20"/>
                <w:lang w:val="fr-CH"/>
              </w:rPr>
            </w:pPr>
            <w:r w:rsidRPr="00A80115">
              <w:rPr>
                <w:rFonts w:ascii="Arial" w:eastAsia="Arial" w:hAnsi="Arial" w:cs="Arial"/>
                <w:color w:val="000000" w:themeColor="text1"/>
                <w:sz w:val="20"/>
                <w:szCs w:val="20"/>
                <w:lang w:val="fr-CH"/>
              </w:rPr>
              <w:t xml:space="preserve">Pour </w:t>
            </w:r>
            <w:r w:rsidR="001B7EE2">
              <w:rPr>
                <w:rFonts w:ascii="Arial" w:eastAsia="Arial" w:hAnsi="Arial" w:cs="Arial"/>
                <w:color w:val="000000" w:themeColor="text1"/>
                <w:sz w:val="20"/>
                <w:szCs w:val="20"/>
                <w:lang w:val="fr-CH"/>
              </w:rPr>
              <w:t>assurer</w:t>
            </w:r>
            <w:r w:rsidR="001B7EE2" w:rsidRPr="00A80115">
              <w:rPr>
                <w:rFonts w:ascii="Arial" w:eastAsia="Arial" w:hAnsi="Arial" w:cs="Arial"/>
                <w:color w:val="000000" w:themeColor="text1"/>
                <w:sz w:val="20"/>
                <w:szCs w:val="20"/>
                <w:lang w:val="fr-CH"/>
              </w:rPr>
              <w:t xml:space="preserve"> </w:t>
            </w:r>
            <w:r w:rsidRPr="00A80115">
              <w:rPr>
                <w:rFonts w:ascii="Arial" w:eastAsia="Arial" w:hAnsi="Arial" w:cs="Arial"/>
                <w:color w:val="000000" w:themeColor="text1"/>
                <w:sz w:val="20"/>
                <w:szCs w:val="20"/>
                <w:lang w:val="fr-CH"/>
              </w:rPr>
              <w:t>la sécurité dans les grands magasins, il faut limiter le nombre de clients au m</w:t>
            </w:r>
            <w:r w:rsidRPr="005C3DA6">
              <w:rPr>
                <w:rFonts w:ascii="Arial" w:eastAsia="Arial" w:hAnsi="Arial" w:cs="Arial"/>
                <w:color w:val="000000" w:themeColor="text1"/>
                <w:sz w:val="20"/>
                <w:szCs w:val="20"/>
                <w:vertAlign w:val="superscript"/>
                <w:lang w:val="fr-CH"/>
              </w:rPr>
              <w:t>2</w:t>
            </w:r>
            <w:r w:rsidR="001B7EE2">
              <w:rPr>
                <w:rFonts w:ascii="Arial" w:eastAsia="Arial" w:hAnsi="Arial" w:cs="Arial"/>
                <w:color w:val="000000" w:themeColor="text1"/>
                <w:sz w:val="20"/>
                <w:szCs w:val="20"/>
                <w:lang w:val="fr-CH"/>
              </w:rPr>
              <w:t> :</w:t>
            </w:r>
          </w:p>
          <w:p w14:paraId="0D4C3434" w14:textId="22D45006" w:rsidR="001B7EE2" w:rsidRPr="001B7EE2" w:rsidRDefault="001B7EE2" w:rsidP="005C3DA6">
            <w:pPr>
              <w:pStyle w:val="KeinLeerraum"/>
              <w:numPr>
                <w:ilvl w:val="0"/>
                <w:numId w:val="33"/>
              </w:numPr>
              <w:spacing w:line="259" w:lineRule="auto"/>
              <w:rPr>
                <w:rFonts w:ascii="Arial" w:eastAsia="Arial" w:hAnsi="Arial" w:cs="Arial"/>
                <w:color w:val="000000" w:themeColor="text1"/>
                <w:sz w:val="20"/>
                <w:szCs w:val="20"/>
                <w:lang w:val="fr-CH"/>
              </w:rPr>
            </w:pPr>
            <w:r w:rsidRPr="001B7EE2">
              <w:rPr>
                <w:rFonts w:ascii="Arial" w:eastAsia="Arial" w:hAnsi="Arial" w:cs="Arial"/>
                <w:color w:val="000000" w:themeColor="text1"/>
                <w:sz w:val="20"/>
                <w:szCs w:val="20"/>
                <w:lang w:val="fr-CH"/>
              </w:rPr>
              <w:t xml:space="preserve">Dans les magasins dont la surface de vente ne dépasse pas 40 </w:t>
            </w:r>
            <w:r>
              <w:rPr>
                <w:rFonts w:ascii="Arial" w:eastAsia="Arial" w:hAnsi="Arial" w:cs="Arial"/>
                <w:color w:val="000000" w:themeColor="text1"/>
                <w:sz w:val="20"/>
                <w:szCs w:val="20"/>
                <w:lang w:val="fr-CH"/>
              </w:rPr>
              <w:t>m</w:t>
            </w:r>
            <w:r w:rsidRPr="005C3DA6">
              <w:rPr>
                <w:rFonts w:ascii="Arial" w:eastAsia="Arial" w:hAnsi="Arial" w:cs="Arial"/>
                <w:color w:val="000000" w:themeColor="text1"/>
                <w:sz w:val="20"/>
                <w:szCs w:val="20"/>
                <w:vertAlign w:val="superscript"/>
                <w:lang w:val="fr-CH"/>
              </w:rPr>
              <w:t>2</w:t>
            </w:r>
            <w:r w:rsidRPr="001B7EE2">
              <w:rPr>
                <w:rFonts w:ascii="Arial" w:eastAsia="Arial" w:hAnsi="Arial" w:cs="Arial"/>
                <w:color w:val="000000" w:themeColor="text1"/>
                <w:sz w:val="20"/>
                <w:szCs w:val="20"/>
                <w:lang w:val="fr-CH"/>
              </w:rPr>
              <w:t>, trois clients au maximum peuvent être présents.</w:t>
            </w:r>
          </w:p>
          <w:p w14:paraId="0E60726E" w14:textId="77777777" w:rsidR="007949EF" w:rsidRDefault="007949EF" w:rsidP="007949EF">
            <w:pPr>
              <w:pStyle w:val="KeinLeerraum"/>
              <w:numPr>
                <w:ilvl w:val="0"/>
                <w:numId w:val="33"/>
              </w:numPr>
              <w:spacing w:line="259" w:lineRule="auto"/>
              <w:rPr>
                <w:rFonts w:ascii="Arial" w:eastAsia="Arial" w:hAnsi="Arial" w:cs="Arial"/>
                <w:color w:val="000000" w:themeColor="text1"/>
                <w:sz w:val="20"/>
                <w:szCs w:val="20"/>
                <w:lang w:val="fr-CH"/>
              </w:rPr>
            </w:pPr>
            <w:r>
              <w:rPr>
                <w:rFonts w:ascii="Arial" w:eastAsia="Arial" w:hAnsi="Arial" w:cs="Arial"/>
                <w:color w:val="000000" w:themeColor="text1"/>
                <w:sz w:val="20"/>
                <w:szCs w:val="20"/>
                <w:lang w:val="fr-CH"/>
              </w:rPr>
              <w:t>P</w:t>
            </w:r>
            <w:r w:rsidR="001B7EE2" w:rsidRPr="001B7EE2">
              <w:rPr>
                <w:rFonts w:ascii="Arial" w:eastAsia="Arial" w:hAnsi="Arial" w:cs="Arial"/>
                <w:color w:val="000000" w:themeColor="text1"/>
                <w:sz w:val="20"/>
                <w:szCs w:val="20"/>
                <w:lang w:val="fr-CH"/>
              </w:rPr>
              <w:t xml:space="preserve">our les magasins dont la surface de vente est comprise entre 41 et 500 </w:t>
            </w:r>
            <w:r w:rsidR="001B7EE2">
              <w:rPr>
                <w:rFonts w:ascii="Arial" w:eastAsia="Arial" w:hAnsi="Arial" w:cs="Arial"/>
                <w:color w:val="000000" w:themeColor="text1"/>
                <w:sz w:val="20"/>
                <w:szCs w:val="20"/>
                <w:lang w:val="fr-CH"/>
              </w:rPr>
              <w:t>m</w:t>
            </w:r>
            <w:r w:rsidR="001B7EE2" w:rsidRPr="005C3DA6">
              <w:rPr>
                <w:rFonts w:ascii="Arial" w:eastAsia="Arial" w:hAnsi="Arial" w:cs="Arial"/>
                <w:color w:val="000000" w:themeColor="text1"/>
                <w:sz w:val="20"/>
                <w:szCs w:val="20"/>
                <w:vertAlign w:val="superscript"/>
                <w:lang w:val="fr-CH"/>
              </w:rPr>
              <w:t>2</w:t>
            </w:r>
          </w:p>
          <w:p w14:paraId="7715FE10" w14:textId="77777777" w:rsidR="007949EF" w:rsidRDefault="001B7EE2" w:rsidP="005C3DA6">
            <w:pPr>
              <w:pStyle w:val="KeinLeerraum"/>
              <w:numPr>
                <w:ilvl w:val="0"/>
                <w:numId w:val="33"/>
              </w:numPr>
              <w:spacing w:line="259" w:lineRule="auto"/>
              <w:ind w:left="1440"/>
              <w:rPr>
                <w:rFonts w:ascii="Arial" w:eastAsia="Arial" w:hAnsi="Arial" w:cs="Arial"/>
                <w:color w:val="000000" w:themeColor="text1"/>
                <w:sz w:val="20"/>
                <w:szCs w:val="20"/>
                <w:lang w:val="fr-CH"/>
              </w:rPr>
            </w:pPr>
            <w:r w:rsidRPr="001B7EE2">
              <w:rPr>
                <w:rFonts w:ascii="Arial" w:eastAsia="Arial" w:hAnsi="Arial" w:cs="Arial"/>
                <w:color w:val="000000" w:themeColor="text1"/>
                <w:sz w:val="20"/>
                <w:szCs w:val="20"/>
                <w:lang w:val="fr-CH"/>
              </w:rPr>
              <w:t xml:space="preserve">10 </w:t>
            </w:r>
            <w:r w:rsidRPr="005C3DA6">
              <w:rPr>
                <w:rFonts w:ascii="Arial" w:eastAsia="Arial" w:hAnsi="Arial" w:cs="Arial"/>
                <w:color w:val="000000" w:themeColor="text1"/>
                <w:sz w:val="20"/>
              </w:rPr>
              <w:t>m</w:t>
            </w:r>
            <w:r w:rsidRPr="005C3DA6">
              <w:rPr>
                <w:rFonts w:ascii="Arial" w:eastAsia="Arial" w:hAnsi="Arial" w:cs="Arial"/>
                <w:color w:val="000000" w:themeColor="text1"/>
                <w:sz w:val="20"/>
                <w:vertAlign w:val="superscript"/>
              </w:rPr>
              <w:t>2</w:t>
            </w:r>
            <w:r w:rsidRPr="001B7EE2">
              <w:rPr>
                <w:rFonts w:ascii="Arial" w:eastAsia="Arial" w:hAnsi="Arial" w:cs="Arial"/>
                <w:color w:val="000000" w:themeColor="text1"/>
                <w:sz w:val="20"/>
                <w:szCs w:val="20"/>
                <w:lang w:val="fr-CH"/>
              </w:rPr>
              <w:t xml:space="preserve"> par client </w:t>
            </w:r>
          </w:p>
          <w:p w14:paraId="7D1EB276" w14:textId="28C759CD" w:rsidR="00087CD9" w:rsidRPr="00A80115" w:rsidRDefault="001B7EE2" w:rsidP="005C3DA6">
            <w:pPr>
              <w:pStyle w:val="KeinLeerraum"/>
              <w:numPr>
                <w:ilvl w:val="0"/>
                <w:numId w:val="33"/>
              </w:numPr>
              <w:spacing w:line="259" w:lineRule="auto"/>
              <w:ind w:left="1440"/>
              <w:rPr>
                <w:rFonts w:ascii="Arial" w:eastAsia="Arial" w:hAnsi="Arial" w:cs="Arial"/>
                <w:color w:val="000000" w:themeColor="text1"/>
                <w:sz w:val="20"/>
                <w:szCs w:val="20"/>
                <w:lang w:val="fr-CH"/>
              </w:rPr>
            </w:pPr>
            <w:r w:rsidRPr="001B7EE2">
              <w:rPr>
                <w:rFonts w:ascii="Arial" w:eastAsia="Arial" w:hAnsi="Arial" w:cs="Arial"/>
                <w:color w:val="000000" w:themeColor="text1"/>
                <w:sz w:val="20"/>
                <w:szCs w:val="20"/>
                <w:lang w:val="fr-CH"/>
              </w:rPr>
              <w:t xml:space="preserve">mais au moins 5 </w:t>
            </w:r>
            <w:r w:rsidRPr="005C3DA6">
              <w:rPr>
                <w:rFonts w:ascii="Arial" w:eastAsia="Arial" w:hAnsi="Arial" w:cs="Arial"/>
                <w:color w:val="000000" w:themeColor="text1"/>
                <w:sz w:val="20"/>
              </w:rPr>
              <w:t>clients</w:t>
            </w:r>
            <w:r w:rsidRPr="001B7EE2">
              <w:rPr>
                <w:rFonts w:ascii="Arial" w:eastAsia="Arial" w:hAnsi="Arial" w:cs="Arial"/>
                <w:color w:val="000000" w:themeColor="text1"/>
                <w:sz w:val="20"/>
                <w:szCs w:val="20"/>
                <w:lang w:val="fr-CH"/>
              </w:rPr>
              <w:t xml:space="preserve"> sont autorisés</w:t>
            </w:r>
          </w:p>
        </w:tc>
      </w:tr>
    </w:tbl>
    <w:p w14:paraId="7D126C2A" w14:textId="77777777" w:rsidR="009E40F6" w:rsidRPr="0027635D" w:rsidRDefault="009E40F6" w:rsidP="0048140E">
      <w:pPr>
        <w:rPr>
          <w:lang w:val="fr-CH"/>
        </w:rPr>
      </w:pPr>
    </w:p>
    <w:p w14:paraId="2C9E4C69" w14:textId="4757D743" w:rsidR="009E40F6" w:rsidRPr="003068CE" w:rsidRDefault="00B101AA" w:rsidP="0048140E">
      <w:pPr>
        <w:rPr>
          <w:color w:val="auto"/>
          <w:sz w:val="22"/>
          <w:u w:val="single"/>
          <w:lang w:val="fr-CH"/>
        </w:rPr>
      </w:pPr>
      <w:r w:rsidRPr="003068CE">
        <w:rPr>
          <w:color w:val="auto"/>
          <w:sz w:val="22"/>
          <w:u w:val="single"/>
          <w:lang w:val="fr-CH"/>
        </w:rPr>
        <w:t>Distance inférieure à 1</w:t>
      </w:r>
      <w:r w:rsidR="00087CD9">
        <w:rPr>
          <w:color w:val="auto"/>
          <w:sz w:val="22"/>
          <w:u w:val="single"/>
          <w:lang w:val="fr-CH"/>
        </w:rPr>
        <w:t>,</w:t>
      </w:r>
      <w:r w:rsidRPr="003068CE">
        <w:rPr>
          <w:color w:val="auto"/>
          <w:sz w:val="22"/>
          <w:u w:val="single"/>
          <w:lang w:val="fr-CH"/>
        </w:rPr>
        <w:t>5 mètres inévitable</w:t>
      </w:r>
    </w:p>
    <w:p w14:paraId="120E843A" w14:textId="77777777" w:rsidR="00B101AA" w:rsidRPr="003068CE" w:rsidRDefault="00B101AA" w:rsidP="0048140E">
      <w:pPr>
        <w:rPr>
          <w:lang w:val="fr-CH"/>
        </w:rPr>
      </w:pPr>
    </w:p>
    <w:p w14:paraId="4FE61FED" w14:textId="67392658" w:rsidR="009E40F6" w:rsidRPr="003068CE" w:rsidRDefault="00B101AA" w:rsidP="009E40F6">
      <w:pPr>
        <w:rPr>
          <w:lang w:val="fr-CH"/>
        </w:rPr>
      </w:pPr>
      <w:r w:rsidRPr="003068CE">
        <w:rPr>
          <w:lang w:val="fr-CH"/>
        </w:rPr>
        <w:t>Prendre en compte les aspects spécifiques du travail et des situations professionnelles afin d’assurer la protection.</w:t>
      </w:r>
    </w:p>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9E40F6" w14:paraId="6B332815" w14:textId="77777777" w:rsidTr="0014597A">
        <w:trPr>
          <w:trHeight w:val="462"/>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4A63A163" w14:textId="3887909D" w:rsidR="009E40F6" w:rsidRPr="00A80115" w:rsidRDefault="008F742F" w:rsidP="00B101AA">
            <w:pPr>
              <w:spacing w:after="0" w:line="259" w:lineRule="auto"/>
              <w:ind w:left="0" w:firstLine="0"/>
              <w:jc w:val="left"/>
              <w:rPr>
                <w:color w:val="008000"/>
                <w:szCs w:val="20"/>
              </w:rPr>
            </w:pPr>
            <w:r w:rsidRPr="00A80115">
              <w:rPr>
                <w:b/>
                <w:bCs/>
                <w:color w:val="FFFFFF" w:themeColor="background1"/>
                <w:szCs w:val="20"/>
              </w:rPr>
              <w:t>Mesures</w:t>
            </w:r>
            <w:r w:rsidR="009E40F6" w:rsidRPr="00A80115">
              <w:rPr>
                <w:color w:val="FFFFFF" w:themeColor="background1"/>
                <w:szCs w:val="20"/>
              </w:rPr>
              <w:t xml:space="preserve"> </w:t>
            </w:r>
          </w:p>
        </w:tc>
      </w:tr>
      <w:tr w:rsidR="009E40F6" w:rsidRPr="005C3DA6" w14:paraId="1974C195" w14:textId="77777777" w:rsidTr="00087CD9">
        <w:trPr>
          <w:trHeight w:val="1414"/>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5D266199" w14:textId="5BE46937" w:rsidR="00087CD9" w:rsidRPr="00A80115" w:rsidRDefault="00B8023A" w:rsidP="00087CD9">
            <w:pPr>
              <w:pStyle w:val="KeinLeerraum"/>
              <w:spacing w:line="259" w:lineRule="auto"/>
              <w:rPr>
                <w:rFonts w:ascii="Arial" w:eastAsia="Arial" w:hAnsi="Arial" w:cs="Arial"/>
                <w:sz w:val="20"/>
                <w:szCs w:val="20"/>
                <w:lang w:val="fr-CH"/>
              </w:rPr>
            </w:pPr>
            <w:r w:rsidRPr="00A80115">
              <w:rPr>
                <w:rFonts w:ascii="Arial" w:eastAsia="Arial" w:hAnsi="Arial" w:cs="Arial"/>
                <w:b/>
                <w:bCs/>
                <w:sz w:val="20"/>
                <w:szCs w:val="20"/>
                <w:lang w:val="fr-CH"/>
              </w:rPr>
              <w:t xml:space="preserve">Comportement à l'égard de la clientèle - en </w:t>
            </w:r>
            <w:r w:rsidR="00FB4982" w:rsidRPr="00A80115">
              <w:rPr>
                <w:rFonts w:ascii="Arial" w:eastAsia="Arial" w:hAnsi="Arial" w:cs="Arial"/>
                <w:b/>
                <w:bCs/>
                <w:sz w:val="20"/>
                <w:szCs w:val="20"/>
                <w:lang w:val="fr-CH"/>
              </w:rPr>
              <w:t>orthopédie :</w:t>
            </w:r>
            <w:r w:rsidRPr="00A80115">
              <w:rPr>
                <w:rFonts w:ascii="Arial" w:eastAsia="Arial" w:hAnsi="Arial" w:cs="Arial"/>
                <w:b/>
                <w:bCs/>
                <w:sz w:val="20"/>
                <w:szCs w:val="20"/>
                <w:lang w:val="fr-CH"/>
              </w:rPr>
              <w:t xml:space="preserve"> </w:t>
            </w:r>
          </w:p>
          <w:p w14:paraId="2CCDF2A8" w14:textId="77777777" w:rsidR="00087CD9" w:rsidRPr="00A80115" w:rsidRDefault="00087CD9" w:rsidP="00087CD9">
            <w:pPr>
              <w:pStyle w:val="KeinLeerraum"/>
              <w:numPr>
                <w:ilvl w:val="0"/>
                <w:numId w:val="14"/>
              </w:numPr>
              <w:spacing w:line="259" w:lineRule="auto"/>
              <w:rPr>
                <w:rFonts w:ascii="Arial" w:eastAsia="Arial" w:hAnsi="Arial" w:cs="Arial"/>
                <w:sz w:val="20"/>
                <w:szCs w:val="20"/>
                <w:lang w:val="fr-CH"/>
              </w:rPr>
            </w:pPr>
            <w:r w:rsidRPr="00A80115">
              <w:rPr>
                <w:rFonts w:ascii="Arial" w:eastAsia="Arial" w:hAnsi="Arial" w:cs="Arial"/>
                <w:color w:val="000000" w:themeColor="text1"/>
                <w:sz w:val="20"/>
                <w:szCs w:val="20"/>
                <w:lang w:val="fr-CH"/>
              </w:rPr>
              <w:t>Il existe une obligation générale de porter des masques (selon les instructions de l'OFSP, les masques "chirurgicaux" normaux sont suffisants. Les masques FFP2 ne sont pas nécessaires).</w:t>
            </w:r>
          </w:p>
          <w:p w14:paraId="2FD15DE6" w14:textId="77777777" w:rsidR="00087CD9" w:rsidRPr="00A80115" w:rsidRDefault="00E86F0C" w:rsidP="00087CD9">
            <w:pPr>
              <w:pStyle w:val="KeinLeerraum"/>
              <w:numPr>
                <w:ilvl w:val="0"/>
                <w:numId w:val="14"/>
              </w:numPr>
              <w:spacing w:line="259" w:lineRule="auto"/>
              <w:rPr>
                <w:rFonts w:ascii="Arial" w:eastAsia="Arial" w:hAnsi="Arial" w:cs="Arial"/>
                <w:sz w:val="20"/>
                <w:szCs w:val="20"/>
                <w:lang w:val="fr-CH"/>
              </w:rPr>
            </w:pPr>
            <w:r w:rsidRPr="00A80115">
              <w:rPr>
                <w:rFonts w:ascii="Arial" w:eastAsia="Arial" w:hAnsi="Arial" w:cs="Arial"/>
                <w:color w:val="000000" w:themeColor="text1"/>
                <w:sz w:val="20"/>
                <w:szCs w:val="20"/>
                <w:lang w:val="fr-CH"/>
              </w:rPr>
              <w:t>Une zone d’attente est attribuée à chaque client</w:t>
            </w:r>
            <w:r w:rsidR="00087CD9" w:rsidRPr="00A80115">
              <w:rPr>
                <w:rFonts w:ascii="Arial" w:eastAsia="Arial" w:hAnsi="Arial" w:cs="Arial"/>
                <w:color w:val="000000" w:themeColor="text1"/>
                <w:sz w:val="20"/>
                <w:szCs w:val="20"/>
                <w:lang w:val="fr-CH"/>
              </w:rPr>
              <w:t>.</w:t>
            </w:r>
          </w:p>
          <w:p w14:paraId="075CE08B" w14:textId="77777777" w:rsidR="00087CD9" w:rsidRPr="00A80115" w:rsidRDefault="00E86F0C" w:rsidP="00087CD9">
            <w:pPr>
              <w:pStyle w:val="KeinLeerraum"/>
              <w:numPr>
                <w:ilvl w:val="0"/>
                <w:numId w:val="14"/>
              </w:numPr>
              <w:spacing w:line="259" w:lineRule="auto"/>
              <w:rPr>
                <w:rFonts w:ascii="Arial" w:eastAsia="Arial" w:hAnsi="Arial" w:cs="Arial"/>
                <w:sz w:val="20"/>
                <w:szCs w:val="20"/>
                <w:lang w:val="fr-CH"/>
              </w:rPr>
            </w:pPr>
            <w:r w:rsidRPr="00A80115">
              <w:rPr>
                <w:rFonts w:ascii="Arial" w:eastAsia="Arial" w:hAnsi="Arial" w:cs="Arial"/>
                <w:color w:val="000000" w:themeColor="text1"/>
                <w:sz w:val="20"/>
                <w:szCs w:val="20"/>
                <w:lang w:val="fr-CH"/>
              </w:rPr>
              <w:t>Si possible, les clients sont directement dirigés vers un cabinet de consultation.</w:t>
            </w:r>
          </w:p>
          <w:p w14:paraId="2932581B" w14:textId="0B6AD88E" w:rsidR="00087CD9" w:rsidRPr="00A80115" w:rsidRDefault="00E86F0C" w:rsidP="00087CD9">
            <w:pPr>
              <w:pStyle w:val="KeinLeerraum"/>
              <w:numPr>
                <w:ilvl w:val="0"/>
                <w:numId w:val="14"/>
              </w:numPr>
              <w:spacing w:line="259" w:lineRule="auto"/>
              <w:rPr>
                <w:rFonts w:ascii="Arial" w:eastAsia="Arial" w:hAnsi="Arial" w:cs="Arial"/>
                <w:sz w:val="20"/>
                <w:szCs w:val="20"/>
                <w:lang w:val="fr-CH"/>
              </w:rPr>
            </w:pPr>
            <w:r w:rsidRPr="00A80115">
              <w:rPr>
                <w:rFonts w:ascii="Arial" w:eastAsia="Arial" w:hAnsi="Arial" w:cs="Arial"/>
                <w:color w:val="000000" w:themeColor="text1"/>
                <w:sz w:val="20"/>
                <w:szCs w:val="20"/>
                <w:lang w:val="fr-CH"/>
              </w:rPr>
              <w:lastRenderedPageBreak/>
              <w:t>Une seule personne, avec son accompagnateur, est autorisée à prendre place dans la salle d’attente</w:t>
            </w:r>
            <w:r w:rsidR="00087CD9" w:rsidRPr="00A80115">
              <w:rPr>
                <w:rFonts w:ascii="Arial" w:eastAsia="Arial" w:hAnsi="Arial" w:cs="Arial"/>
                <w:color w:val="000000" w:themeColor="text1"/>
                <w:sz w:val="20"/>
                <w:szCs w:val="20"/>
                <w:lang w:val="fr-CH"/>
              </w:rPr>
              <w:t>.</w:t>
            </w:r>
          </w:p>
          <w:p w14:paraId="249594A8" w14:textId="6C34306B" w:rsidR="00AB0A1E" w:rsidRPr="00A80115" w:rsidRDefault="00E86F0C" w:rsidP="00087CD9">
            <w:pPr>
              <w:pStyle w:val="KeinLeerraum"/>
              <w:numPr>
                <w:ilvl w:val="0"/>
                <w:numId w:val="14"/>
              </w:numPr>
              <w:spacing w:line="259" w:lineRule="auto"/>
              <w:rPr>
                <w:rFonts w:ascii="Arial" w:eastAsia="Arial" w:hAnsi="Arial" w:cs="Arial"/>
                <w:sz w:val="20"/>
                <w:szCs w:val="20"/>
                <w:lang w:val="fr-CH"/>
              </w:rPr>
            </w:pPr>
            <w:r w:rsidRPr="00A80115">
              <w:rPr>
                <w:rFonts w:ascii="Arial" w:eastAsia="Arial" w:hAnsi="Arial" w:cs="Arial"/>
                <w:color w:val="000000" w:themeColor="text1"/>
                <w:sz w:val="20"/>
                <w:szCs w:val="20"/>
                <w:lang w:val="fr-CH"/>
              </w:rPr>
              <w:t>Laissez le plus possible les clients faire les choses par eux-mêmes (mettre et enlever les chaussures)</w:t>
            </w:r>
            <w:r w:rsidRPr="00A80115" w:rsidDel="00E86F0C">
              <w:rPr>
                <w:rFonts w:eastAsiaTheme="minorHAnsi"/>
                <w:sz w:val="20"/>
                <w:szCs w:val="20"/>
                <w:lang w:val="fr-CH" w:eastAsia="en-US"/>
              </w:rPr>
              <w:t xml:space="preserve"> </w:t>
            </w:r>
          </w:p>
        </w:tc>
      </w:tr>
    </w:tbl>
    <w:p w14:paraId="2481210F" w14:textId="77777777" w:rsidR="009E40F6" w:rsidRPr="0027635D" w:rsidRDefault="009E40F6" w:rsidP="0048140E">
      <w:pPr>
        <w:rPr>
          <w:lang w:val="fr-CH"/>
        </w:rPr>
      </w:pPr>
    </w:p>
    <w:p w14:paraId="08DDF4E0" w14:textId="38DE501F" w:rsidR="009E40F6" w:rsidRPr="00CA39E0" w:rsidRDefault="00B101AA" w:rsidP="00B101AA">
      <w:pPr>
        <w:pStyle w:val="berschrift1"/>
      </w:pPr>
      <w:r w:rsidRPr="00B101AA">
        <w:t>NETTOYAGE</w:t>
      </w:r>
    </w:p>
    <w:p w14:paraId="4607E03C" w14:textId="77777777" w:rsidR="009E40F6" w:rsidRDefault="009E40F6" w:rsidP="0048140E"/>
    <w:p w14:paraId="373233BE" w14:textId="6D3439BD" w:rsidR="009E40F6" w:rsidRPr="003068CE" w:rsidRDefault="00B101AA" w:rsidP="009E40F6">
      <w:pPr>
        <w:rPr>
          <w:lang w:val="fr-CH"/>
        </w:rPr>
      </w:pPr>
      <w:r w:rsidRPr="003068CE">
        <w:rPr>
          <w:lang w:val="fr-CH"/>
        </w:rPr>
        <w:t>Nettoyer régulièrement et de manière adéquate les surfaces et les objets après leur utilisation, en par-ticulier si plusieurs personnes les touchent.</w:t>
      </w:r>
    </w:p>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9E40F6" w14:paraId="0AA5108B" w14:textId="77777777" w:rsidTr="0014597A">
        <w:trPr>
          <w:trHeight w:val="464"/>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1BF7C09D" w14:textId="45EC6CF8" w:rsidR="009E40F6" w:rsidRPr="00A80115" w:rsidRDefault="008F742F" w:rsidP="0014597A">
            <w:pPr>
              <w:spacing w:after="0" w:line="259" w:lineRule="auto"/>
              <w:ind w:left="0" w:firstLine="0"/>
              <w:jc w:val="left"/>
              <w:rPr>
                <w:szCs w:val="20"/>
              </w:rPr>
            </w:pPr>
            <w:r w:rsidRPr="00A80115">
              <w:rPr>
                <w:b/>
                <w:color w:val="FFFFFF"/>
                <w:szCs w:val="20"/>
              </w:rPr>
              <w:t>Mesures</w:t>
            </w:r>
            <w:r w:rsidR="009E40F6" w:rsidRPr="00A80115">
              <w:rPr>
                <w:b/>
                <w:color w:val="FFFFFF"/>
                <w:szCs w:val="20"/>
              </w:rPr>
              <w:t xml:space="preserve"> </w:t>
            </w:r>
          </w:p>
        </w:tc>
      </w:tr>
      <w:tr w:rsidR="009E40F6" w:rsidRPr="00087CD9" w14:paraId="19EA9096" w14:textId="77777777" w:rsidTr="0014597A">
        <w:trPr>
          <w:trHeight w:val="388"/>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4E582221" w14:textId="77777777" w:rsidR="00087CD9" w:rsidRPr="00A80115" w:rsidRDefault="00854927" w:rsidP="00087CD9">
            <w:pPr>
              <w:pStyle w:val="KeinLeerraum"/>
              <w:spacing w:line="259" w:lineRule="auto"/>
              <w:rPr>
                <w:rFonts w:ascii="Arial" w:eastAsia="Arial" w:hAnsi="Arial" w:cs="Arial"/>
                <w:color w:val="000000" w:themeColor="text1"/>
                <w:sz w:val="20"/>
                <w:szCs w:val="20"/>
                <w:lang w:val="fr-CH"/>
              </w:rPr>
            </w:pPr>
            <w:r w:rsidRPr="00A80115">
              <w:rPr>
                <w:rFonts w:ascii="Arial" w:eastAsia="Arial" w:hAnsi="Arial" w:cs="Arial"/>
                <w:b/>
                <w:bCs/>
                <w:color w:val="000000" w:themeColor="text1"/>
                <w:sz w:val="20"/>
                <w:szCs w:val="20"/>
                <w:lang w:val="fr-CH"/>
              </w:rPr>
              <w:t xml:space="preserve">Désinfection régulière des surfaces </w:t>
            </w:r>
            <w:r w:rsidRPr="00A80115">
              <w:rPr>
                <w:rFonts w:ascii="Arial" w:eastAsia="Arial" w:hAnsi="Arial" w:cs="Arial"/>
                <w:color w:val="000000" w:themeColor="text1"/>
                <w:sz w:val="20"/>
                <w:szCs w:val="20"/>
                <w:lang w:val="fr-CH"/>
              </w:rPr>
              <w:t>(au moins 1x le matin et 1x l’après-midi)</w:t>
            </w:r>
            <w:r w:rsidRPr="00A80115" w:rsidDel="00854927">
              <w:rPr>
                <w:rFonts w:ascii="Arial" w:eastAsia="Arial" w:hAnsi="Arial" w:cs="Arial"/>
                <w:b/>
                <w:bCs/>
                <w:color w:val="000000" w:themeColor="text1"/>
                <w:sz w:val="20"/>
                <w:szCs w:val="20"/>
                <w:lang w:val="fr-CH"/>
              </w:rPr>
              <w:t xml:space="preserve"> </w:t>
            </w:r>
          </w:p>
          <w:p w14:paraId="06B8EBB3" w14:textId="77777777" w:rsidR="00087CD9" w:rsidRPr="00A80115" w:rsidRDefault="00854927" w:rsidP="00087CD9">
            <w:pPr>
              <w:pStyle w:val="KeinLeerraum"/>
              <w:numPr>
                <w:ilvl w:val="0"/>
                <w:numId w:val="26"/>
              </w:numPr>
              <w:spacing w:line="259" w:lineRule="auto"/>
              <w:rPr>
                <w:rFonts w:ascii="Arial" w:eastAsia="Arial" w:hAnsi="Arial" w:cs="Arial"/>
                <w:color w:val="000000" w:themeColor="text1"/>
                <w:sz w:val="20"/>
                <w:szCs w:val="20"/>
                <w:lang w:val="fr-CH"/>
              </w:rPr>
            </w:pPr>
            <w:r w:rsidRPr="00A80115">
              <w:rPr>
                <w:rFonts w:ascii="Arial" w:eastAsia="Arial" w:hAnsi="Arial" w:cs="Arial"/>
                <w:color w:val="000000" w:themeColor="text1"/>
                <w:sz w:val="20"/>
                <w:szCs w:val="20"/>
                <w:lang w:val="fr-CH"/>
              </w:rPr>
              <w:t>Comptoir, appareil de paiement par carte</w:t>
            </w:r>
            <w:r w:rsidRPr="00A80115" w:rsidDel="00854927">
              <w:rPr>
                <w:rFonts w:ascii="Arial" w:eastAsia="Arial" w:hAnsi="Arial" w:cs="Arial"/>
                <w:color w:val="000000" w:themeColor="text1"/>
                <w:sz w:val="20"/>
                <w:szCs w:val="20"/>
                <w:lang w:val="fr-CH"/>
              </w:rPr>
              <w:t xml:space="preserve"> </w:t>
            </w:r>
          </w:p>
          <w:p w14:paraId="79E3E274" w14:textId="77777777" w:rsidR="00087CD9" w:rsidRPr="00A80115" w:rsidRDefault="00C9677C" w:rsidP="00087CD9">
            <w:pPr>
              <w:pStyle w:val="KeinLeerraum"/>
              <w:numPr>
                <w:ilvl w:val="0"/>
                <w:numId w:val="26"/>
              </w:numPr>
              <w:spacing w:line="259" w:lineRule="auto"/>
              <w:rPr>
                <w:rFonts w:ascii="Arial" w:eastAsia="Arial" w:hAnsi="Arial" w:cs="Arial"/>
                <w:color w:val="000000" w:themeColor="text1"/>
                <w:sz w:val="20"/>
                <w:szCs w:val="20"/>
                <w:lang w:val="fr-CH"/>
              </w:rPr>
            </w:pPr>
            <w:r w:rsidRPr="00A80115">
              <w:rPr>
                <w:rFonts w:ascii="Arial" w:eastAsia="Arial" w:hAnsi="Arial" w:cs="Arial"/>
                <w:color w:val="000000" w:themeColor="text1"/>
                <w:sz w:val="20"/>
                <w:szCs w:val="20"/>
                <w:lang w:val="fr-CH"/>
              </w:rPr>
              <w:t xml:space="preserve">Lieux de travail partagés par les employés </w:t>
            </w:r>
          </w:p>
          <w:p w14:paraId="0479701F" w14:textId="77777777" w:rsidR="00087CD9" w:rsidRPr="00A80115" w:rsidRDefault="00854927" w:rsidP="00087CD9">
            <w:pPr>
              <w:pStyle w:val="KeinLeerraum"/>
              <w:numPr>
                <w:ilvl w:val="0"/>
                <w:numId w:val="26"/>
              </w:numPr>
              <w:spacing w:line="259" w:lineRule="auto"/>
              <w:rPr>
                <w:rFonts w:ascii="Arial" w:eastAsia="Arial" w:hAnsi="Arial" w:cs="Arial"/>
                <w:color w:val="000000" w:themeColor="text1"/>
                <w:sz w:val="20"/>
                <w:szCs w:val="20"/>
                <w:lang w:val="fr-CH"/>
              </w:rPr>
            </w:pPr>
            <w:r w:rsidRPr="00A80115">
              <w:rPr>
                <w:rFonts w:ascii="Arial" w:eastAsia="Arial" w:hAnsi="Arial" w:cs="Arial"/>
                <w:color w:val="000000" w:themeColor="text1"/>
                <w:sz w:val="20"/>
                <w:szCs w:val="20"/>
                <w:lang w:val="fr-CH"/>
              </w:rPr>
              <w:t>Boutons d’ascenseur, poignées de porte et de fenêtre, interrupteurs, rampes d’escalier, robinets, boutons des chasses d’eau</w:t>
            </w:r>
            <w:r w:rsidRPr="00A80115" w:rsidDel="00854927">
              <w:rPr>
                <w:rFonts w:ascii="Arial" w:eastAsia="Arial" w:hAnsi="Arial" w:cs="Arial"/>
                <w:color w:val="000000" w:themeColor="text1"/>
                <w:sz w:val="20"/>
                <w:szCs w:val="20"/>
                <w:lang w:val="fr-CH"/>
              </w:rPr>
              <w:t xml:space="preserve"> </w:t>
            </w:r>
          </w:p>
          <w:p w14:paraId="3D167D46" w14:textId="77777777" w:rsidR="00087CD9" w:rsidRPr="00A80115" w:rsidRDefault="00854927" w:rsidP="00087CD9">
            <w:pPr>
              <w:pStyle w:val="KeinLeerraum"/>
              <w:numPr>
                <w:ilvl w:val="0"/>
                <w:numId w:val="26"/>
              </w:numPr>
              <w:spacing w:line="259" w:lineRule="auto"/>
              <w:rPr>
                <w:rFonts w:ascii="Arial" w:eastAsia="Arial" w:hAnsi="Arial" w:cs="Arial"/>
                <w:color w:val="000000" w:themeColor="text1"/>
                <w:sz w:val="20"/>
                <w:szCs w:val="20"/>
                <w:lang w:val="fr-CH"/>
              </w:rPr>
            </w:pPr>
            <w:r w:rsidRPr="00A80115">
              <w:rPr>
                <w:rFonts w:ascii="Arial" w:eastAsia="Arial" w:hAnsi="Arial" w:cs="Arial"/>
                <w:color w:val="000000" w:themeColor="text1"/>
                <w:sz w:val="20"/>
                <w:szCs w:val="20"/>
                <w:lang w:val="fr-CH"/>
              </w:rPr>
              <w:t>Les sols des cabinets de consultation doivent être nettoyés chaque jour au désinfectant</w:t>
            </w:r>
          </w:p>
          <w:p w14:paraId="70B046A8" w14:textId="77777777" w:rsidR="00087CD9" w:rsidRPr="00A80115" w:rsidRDefault="00854927" w:rsidP="00087CD9">
            <w:pPr>
              <w:pStyle w:val="KeinLeerraum"/>
              <w:numPr>
                <w:ilvl w:val="0"/>
                <w:numId w:val="26"/>
              </w:numPr>
              <w:spacing w:line="259" w:lineRule="auto"/>
              <w:rPr>
                <w:rFonts w:ascii="Arial" w:eastAsia="Arial" w:hAnsi="Arial" w:cs="Arial"/>
                <w:color w:val="000000" w:themeColor="text1"/>
                <w:sz w:val="20"/>
                <w:szCs w:val="20"/>
                <w:lang w:val="fr-CH"/>
              </w:rPr>
            </w:pPr>
            <w:r w:rsidRPr="00A80115">
              <w:rPr>
                <w:rFonts w:ascii="Arial" w:eastAsia="Arial" w:hAnsi="Arial" w:cs="Arial"/>
                <w:color w:val="000000" w:themeColor="text1"/>
                <w:sz w:val="20"/>
                <w:szCs w:val="20"/>
                <w:lang w:val="fr-CH"/>
              </w:rPr>
              <w:t>Sièges clients, dossier et accoudoirs</w:t>
            </w:r>
            <w:r w:rsidRPr="00A80115" w:rsidDel="00854927">
              <w:rPr>
                <w:rFonts w:ascii="Arial" w:eastAsia="Arial" w:hAnsi="Arial" w:cs="Arial"/>
                <w:color w:val="000000" w:themeColor="text1"/>
                <w:sz w:val="20"/>
                <w:szCs w:val="20"/>
                <w:lang w:val="fr-CH"/>
              </w:rPr>
              <w:t xml:space="preserve"> </w:t>
            </w:r>
          </w:p>
          <w:p w14:paraId="79785F3D" w14:textId="3DC604BB" w:rsidR="00475B9B" w:rsidRPr="00A80115" w:rsidRDefault="00854927" w:rsidP="00087CD9">
            <w:pPr>
              <w:pStyle w:val="KeinLeerraum"/>
              <w:numPr>
                <w:ilvl w:val="0"/>
                <w:numId w:val="26"/>
              </w:numPr>
              <w:spacing w:line="259" w:lineRule="auto"/>
              <w:rPr>
                <w:rFonts w:ascii="Arial" w:eastAsia="Arial" w:hAnsi="Arial" w:cs="Arial"/>
                <w:color w:val="000000" w:themeColor="text1"/>
                <w:sz w:val="20"/>
                <w:szCs w:val="20"/>
                <w:lang w:val="fr-CH"/>
              </w:rPr>
            </w:pPr>
            <w:r w:rsidRPr="00A80115">
              <w:rPr>
                <w:rFonts w:ascii="Arial" w:eastAsia="Arial" w:hAnsi="Arial" w:cs="Arial"/>
                <w:color w:val="000000" w:themeColor="text1"/>
                <w:sz w:val="20"/>
                <w:szCs w:val="20"/>
                <w:lang w:val="fr-CH"/>
              </w:rPr>
              <w:t>Ne pas utiliser de mouchoirs en tissu dans les blocs sanitaires et les zones de lavage des mains. Privilégier les mouchoirs en papier.</w:t>
            </w:r>
            <w:r w:rsidRPr="00A80115" w:rsidDel="00854927">
              <w:rPr>
                <w:rFonts w:eastAsiaTheme="minorHAnsi"/>
                <w:color w:val="000000" w:themeColor="text1"/>
                <w:sz w:val="20"/>
                <w:szCs w:val="20"/>
                <w:lang w:val="fr-CH" w:eastAsia="en-US"/>
              </w:rPr>
              <w:t xml:space="preserve"> </w:t>
            </w:r>
          </w:p>
        </w:tc>
      </w:tr>
      <w:tr w:rsidR="009E40F6" w:rsidRPr="00ED6229" w14:paraId="28A9ECA7" w14:textId="77777777" w:rsidTr="007F7114">
        <w:trPr>
          <w:trHeight w:val="386"/>
        </w:trPr>
        <w:tc>
          <w:tcPr>
            <w:tcW w:w="9061"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3B597C8C" w14:textId="5F7016AA" w:rsidR="00ED6229" w:rsidRPr="00A80115" w:rsidRDefault="00854927" w:rsidP="00ED6229">
            <w:pPr>
              <w:pStyle w:val="KeinLeerraum"/>
              <w:spacing w:line="259" w:lineRule="auto"/>
              <w:rPr>
                <w:rFonts w:ascii="Arial" w:eastAsiaTheme="minorHAnsi" w:hAnsi="Arial" w:cs="Arial"/>
                <w:b/>
                <w:bCs/>
                <w:color w:val="000000" w:themeColor="text1"/>
                <w:sz w:val="20"/>
                <w:szCs w:val="20"/>
                <w:lang w:val="fr-CH" w:eastAsia="en-US"/>
              </w:rPr>
            </w:pPr>
            <w:r w:rsidRPr="00A80115">
              <w:rPr>
                <w:rFonts w:ascii="Arial" w:eastAsiaTheme="minorHAnsi" w:hAnsi="Arial" w:cs="Arial"/>
                <w:b/>
                <w:bCs/>
                <w:color w:val="000000" w:themeColor="text1"/>
                <w:sz w:val="20"/>
                <w:szCs w:val="20"/>
                <w:lang w:val="fr-CH" w:eastAsia="en-US"/>
              </w:rPr>
              <w:t xml:space="preserve">Désinfection des cabinets de consultation après chaque client, conformément à l’assurance-qualité du tarif MBO. </w:t>
            </w:r>
            <w:r w:rsidRPr="00A80115">
              <w:rPr>
                <w:rFonts w:ascii="Arial" w:eastAsia="Arial" w:hAnsi="Arial" w:cs="Arial"/>
                <w:b/>
                <w:bCs/>
                <w:color w:val="000000" w:themeColor="text1"/>
                <w:sz w:val="20"/>
                <w:szCs w:val="20"/>
                <w:lang w:val="fr-CH"/>
              </w:rPr>
              <w:t xml:space="preserve">Cela </w:t>
            </w:r>
            <w:r w:rsidR="00FB4982" w:rsidRPr="00A80115">
              <w:rPr>
                <w:rFonts w:ascii="Arial" w:eastAsia="Arial" w:hAnsi="Arial" w:cs="Arial"/>
                <w:b/>
                <w:bCs/>
                <w:color w:val="000000" w:themeColor="text1"/>
                <w:sz w:val="20"/>
                <w:szCs w:val="20"/>
                <w:lang w:val="fr-CH"/>
              </w:rPr>
              <w:t>inclut :</w:t>
            </w:r>
            <w:r w:rsidRPr="00A80115" w:rsidDel="00854927">
              <w:rPr>
                <w:rFonts w:ascii="Arial" w:eastAsiaTheme="minorHAnsi" w:hAnsi="Arial" w:cs="Arial"/>
                <w:b/>
                <w:bCs/>
                <w:color w:val="000000" w:themeColor="text1"/>
                <w:sz w:val="20"/>
                <w:szCs w:val="20"/>
                <w:lang w:val="fr-CH" w:eastAsia="en-US"/>
              </w:rPr>
              <w:t xml:space="preserve"> </w:t>
            </w:r>
          </w:p>
          <w:p w14:paraId="29678852" w14:textId="77777777" w:rsidR="00ED6229" w:rsidRPr="00A80115" w:rsidRDefault="00854927" w:rsidP="00ED6229">
            <w:pPr>
              <w:pStyle w:val="KeinLeerraum"/>
              <w:numPr>
                <w:ilvl w:val="0"/>
                <w:numId w:val="27"/>
              </w:numPr>
              <w:spacing w:line="259" w:lineRule="auto"/>
              <w:rPr>
                <w:rFonts w:ascii="Arial" w:eastAsiaTheme="minorHAnsi" w:hAnsi="Arial" w:cs="Arial"/>
                <w:color w:val="000000" w:themeColor="text1"/>
                <w:sz w:val="20"/>
                <w:szCs w:val="20"/>
                <w:lang w:val="fr-CH" w:eastAsia="en-US"/>
              </w:rPr>
            </w:pPr>
            <w:r w:rsidRPr="00A80115">
              <w:rPr>
                <w:rFonts w:ascii="Arial" w:eastAsiaTheme="minorHAnsi" w:hAnsi="Arial" w:cs="Arial"/>
                <w:color w:val="000000" w:themeColor="text1"/>
                <w:sz w:val="20"/>
                <w:szCs w:val="20"/>
                <w:lang w:val="fr-CH" w:eastAsia="en-US"/>
              </w:rPr>
              <w:t>Les sièges et chaises de mesure (intégralement, y compris les mains courantes, etc.)</w:t>
            </w:r>
            <w:r w:rsidRPr="00A80115" w:rsidDel="00854927">
              <w:rPr>
                <w:rFonts w:ascii="Arial" w:eastAsiaTheme="minorHAnsi" w:hAnsi="Arial" w:cs="Arial"/>
                <w:color w:val="000000" w:themeColor="text1"/>
                <w:sz w:val="20"/>
                <w:szCs w:val="20"/>
                <w:lang w:val="fr-CH" w:eastAsia="en-US"/>
              </w:rPr>
              <w:t xml:space="preserve"> </w:t>
            </w:r>
          </w:p>
          <w:p w14:paraId="2F440B49" w14:textId="77777777" w:rsidR="00ED6229" w:rsidRPr="00A80115" w:rsidRDefault="00854927" w:rsidP="00ED6229">
            <w:pPr>
              <w:pStyle w:val="KeinLeerraum"/>
              <w:numPr>
                <w:ilvl w:val="0"/>
                <w:numId w:val="27"/>
              </w:numPr>
              <w:spacing w:line="259" w:lineRule="auto"/>
              <w:rPr>
                <w:rFonts w:ascii="Arial" w:eastAsia="Arial" w:hAnsi="Arial" w:cs="Arial"/>
                <w:color w:val="000000" w:themeColor="text1"/>
                <w:sz w:val="20"/>
                <w:szCs w:val="20"/>
                <w:lang w:val="fr-CH"/>
              </w:rPr>
            </w:pPr>
            <w:r w:rsidRPr="00A80115">
              <w:rPr>
                <w:rFonts w:ascii="Arial" w:eastAsia="Arial" w:hAnsi="Arial" w:cs="Arial"/>
                <w:color w:val="000000" w:themeColor="text1"/>
                <w:sz w:val="20"/>
                <w:szCs w:val="20"/>
                <w:lang w:val="fr-CH"/>
              </w:rPr>
              <w:t>Plateformes, scanner, etc.</w:t>
            </w:r>
          </w:p>
          <w:p w14:paraId="7BD154AA" w14:textId="182A712A" w:rsidR="009E40F6" w:rsidRPr="00A80115" w:rsidRDefault="00854927" w:rsidP="00ED6229">
            <w:pPr>
              <w:pStyle w:val="KeinLeerraum"/>
              <w:numPr>
                <w:ilvl w:val="0"/>
                <w:numId w:val="27"/>
              </w:numPr>
              <w:spacing w:line="259" w:lineRule="auto"/>
              <w:rPr>
                <w:rFonts w:ascii="Arial" w:eastAsia="Arial" w:hAnsi="Arial" w:cs="Arial"/>
                <w:color w:val="000000" w:themeColor="text1"/>
                <w:sz w:val="20"/>
                <w:szCs w:val="20"/>
                <w:lang w:val="fr-CH"/>
              </w:rPr>
            </w:pPr>
            <w:r w:rsidRPr="00A80115">
              <w:rPr>
                <w:rFonts w:ascii="Arial" w:eastAsia="Arial" w:hAnsi="Arial" w:cs="Arial"/>
                <w:color w:val="000000" w:themeColor="text1"/>
                <w:sz w:val="20"/>
                <w:szCs w:val="20"/>
                <w:lang w:val="fr-CH"/>
              </w:rPr>
              <w:t>Chausse-pied</w:t>
            </w:r>
          </w:p>
        </w:tc>
      </w:tr>
      <w:tr w:rsidR="007F7114" w:rsidRPr="005C3DA6" w14:paraId="640657DF" w14:textId="77777777" w:rsidTr="0014597A">
        <w:trPr>
          <w:trHeight w:val="386"/>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45B76E5D" w14:textId="56D59D4D" w:rsidR="00C557EA" w:rsidRPr="00A80115" w:rsidRDefault="00FB4982" w:rsidP="00C557EA">
            <w:pPr>
              <w:pStyle w:val="KeinLeerraum"/>
              <w:spacing w:line="259" w:lineRule="auto"/>
              <w:rPr>
                <w:rFonts w:ascii="Arial" w:eastAsia="Arial" w:hAnsi="Arial" w:cs="Arial"/>
                <w:b/>
                <w:bCs/>
                <w:color w:val="000000" w:themeColor="text1"/>
                <w:sz w:val="20"/>
                <w:szCs w:val="20"/>
                <w:lang w:val="fr-CH"/>
              </w:rPr>
            </w:pPr>
            <w:r w:rsidRPr="00A80115">
              <w:rPr>
                <w:rFonts w:ascii="Arial" w:eastAsia="Arial" w:hAnsi="Arial" w:cs="Arial"/>
                <w:b/>
                <w:bCs/>
                <w:color w:val="000000" w:themeColor="text1"/>
                <w:sz w:val="20"/>
                <w:szCs w:val="20"/>
                <w:lang w:val="fr-CH"/>
              </w:rPr>
              <w:t>Aération :</w:t>
            </w:r>
            <w:r w:rsidR="00854927" w:rsidRPr="00A80115" w:rsidDel="00854927">
              <w:rPr>
                <w:rFonts w:ascii="Arial" w:eastAsia="Arial" w:hAnsi="Arial" w:cs="Arial"/>
                <w:b/>
                <w:bCs/>
                <w:color w:val="000000" w:themeColor="text1"/>
                <w:sz w:val="20"/>
                <w:szCs w:val="20"/>
                <w:lang w:val="fr-CH"/>
              </w:rPr>
              <w:t xml:space="preserve"> </w:t>
            </w:r>
          </w:p>
          <w:p w14:paraId="06EEC9CE" w14:textId="77777777" w:rsidR="00C557EA" w:rsidRPr="00A80115" w:rsidRDefault="00854927" w:rsidP="00C557EA">
            <w:pPr>
              <w:pStyle w:val="KeinLeerraum"/>
              <w:numPr>
                <w:ilvl w:val="0"/>
                <w:numId w:val="29"/>
              </w:numPr>
              <w:spacing w:line="259" w:lineRule="auto"/>
              <w:rPr>
                <w:rFonts w:ascii="Arial" w:eastAsia="Arial" w:hAnsi="Arial" w:cs="Arial"/>
                <w:b/>
                <w:bCs/>
                <w:color w:val="000000" w:themeColor="text1"/>
                <w:sz w:val="20"/>
                <w:szCs w:val="20"/>
                <w:lang w:val="fr-CH"/>
              </w:rPr>
            </w:pPr>
            <w:r w:rsidRPr="00A80115">
              <w:rPr>
                <w:rFonts w:ascii="Arial" w:eastAsiaTheme="minorHAnsi" w:hAnsi="Arial" w:cs="Arial"/>
                <w:color w:val="000000" w:themeColor="text1"/>
                <w:sz w:val="20"/>
                <w:szCs w:val="20"/>
                <w:lang w:val="fr-CH" w:eastAsia="en-US"/>
              </w:rPr>
              <w:t>Assurer un échange d'air régulier et suffisant dans les locaux de travail (par exemple, aérer quatre fois par jour pendant environ 10 minutes).</w:t>
            </w:r>
            <w:r w:rsidRPr="00A80115" w:rsidDel="00854927">
              <w:rPr>
                <w:rFonts w:ascii="Arial" w:eastAsiaTheme="minorHAnsi" w:hAnsi="Arial" w:cs="Arial"/>
                <w:color w:val="000000" w:themeColor="text1"/>
                <w:sz w:val="20"/>
                <w:szCs w:val="20"/>
                <w:lang w:val="fr-CH" w:eastAsia="en-US"/>
              </w:rPr>
              <w:t xml:space="preserve"> </w:t>
            </w:r>
          </w:p>
          <w:p w14:paraId="6286AF77" w14:textId="730E4EB7" w:rsidR="007F7114" w:rsidRPr="00A80115" w:rsidRDefault="00854927" w:rsidP="00C557EA">
            <w:pPr>
              <w:pStyle w:val="KeinLeerraum"/>
              <w:numPr>
                <w:ilvl w:val="0"/>
                <w:numId w:val="29"/>
              </w:numPr>
              <w:spacing w:line="259" w:lineRule="auto"/>
              <w:rPr>
                <w:rFonts w:ascii="Arial" w:eastAsia="Arial" w:hAnsi="Arial" w:cs="Arial"/>
                <w:b/>
                <w:bCs/>
                <w:color w:val="000000" w:themeColor="text1"/>
                <w:sz w:val="20"/>
                <w:szCs w:val="20"/>
                <w:lang w:val="fr-CH"/>
              </w:rPr>
            </w:pPr>
            <w:r w:rsidRPr="00A80115">
              <w:rPr>
                <w:rFonts w:ascii="Arial" w:eastAsia="Arial" w:hAnsi="Arial" w:cs="Arial"/>
                <w:color w:val="000000" w:themeColor="text1"/>
                <w:sz w:val="20"/>
                <w:szCs w:val="20"/>
                <w:lang w:val="fr-CH"/>
              </w:rPr>
              <w:t>Aérer dans les salles de consultation après chaque client.</w:t>
            </w:r>
          </w:p>
        </w:tc>
      </w:tr>
    </w:tbl>
    <w:p w14:paraId="19E895EA" w14:textId="77777777" w:rsidR="009E40F6" w:rsidRPr="0027635D" w:rsidRDefault="009E40F6" w:rsidP="0048140E">
      <w:pPr>
        <w:rPr>
          <w:lang w:val="fr-CH"/>
        </w:rPr>
      </w:pPr>
    </w:p>
    <w:p w14:paraId="4FCD0291" w14:textId="2C3A748D" w:rsidR="009E40F6" w:rsidRDefault="00B101AA" w:rsidP="00B101AA">
      <w:pPr>
        <w:pStyle w:val="berschrift1"/>
      </w:pPr>
      <w:r w:rsidRPr="00B101AA">
        <w:t>PERSONNES VULNÉRABLES</w:t>
      </w:r>
    </w:p>
    <w:p w14:paraId="59962129" w14:textId="77777777" w:rsidR="00B101AA" w:rsidRDefault="00B101AA" w:rsidP="0048140E"/>
    <w:p w14:paraId="5B3944CB" w14:textId="6BA2D93E" w:rsidR="00FB3554" w:rsidRPr="00C557EA" w:rsidRDefault="00C9677C" w:rsidP="0048140E">
      <w:pPr>
        <w:rPr>
          <w:lang w:val="fr-CH"/>
        </w:rPr>
      </w:pPr>
      <w:r w:rsidRPr="00C557EA">
        <w:rPr>
          <w:lang w:val="fr-CH"/>
        </w:rPr>
        <w:t xml:space="preserve">La liste de personnes vulnérables </w:t>
      </w:r>
      <w:r w:rsidR="00FB4982" w:rsidRPr="00C557EA">
        <w:rPr>
          <w:lang w:val="fr-CH"/>
        </w:rPr>
        <w:t>ici :</w:t>
      </w:r>
    </w:p>
    <w:p w14:paraId="5DC4FC2A" w14:textId="0BAA4E84" w:rsidR="00FB3554" w:rsidRPr="00C557EA" w:rsidRDefault="004A0973" w:rsidP="0048140E">
      <w:pPr>
        <w:rPr>
          <w:lang w:val="fr-CH"/>
        </w:rPr>
      </w:pPr>
      <w:hyperlink r:id="rId12" w:anchor="app6ahref1" w:history="1">
        <w:r w:rsidR="00B95996" w:rsidRPr="00C557EA">
          <w:rPr>
            <w:rStyle w:val="Hyperlink"/>
            <w:lang w:val="fr-CH"/>
          </w:rPr>
          <w:t>https://www.admin.ch/opc/fr/classified</w:t>
        </w:r>
        <w:r w:rsidR="00B95996" w:rsidRPr="00C557EA">
          <w:rPr>
            <w:rStyle w:val="Hyperlink"/>
            <w:lang w:val="fr-CH"/>
          </w:rPr>
          <w:t>-</w:t>
        </w:r>
        <w:r w:rsidR="00B95996" w:rsidRPr="00C557EA">
          <w:rPr>
            <w:rStyle w:val="Hyperlink"/>
            <w:lang w:val="fr-CH"/>
          </w:rPr>
          <w:t>compilation/20200744/index.html#app6ahref1</w:t>
        </w:r>
      </w:hyperlink>
    </w:p>
    <w:p w14:paraId="03616E9E" w14:textId="77777777" w:rsidR="00B95996" w:rsidRPr="0027635D" w:rsidRDefault="00B95996" w:rsidP="0048140E">
      <w:pPr>
        <w:rPr>
          <w:lang w:val="fr-CH"/>
        </w:rPr>
      </w:pPr>
    </w:p>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9E40F6" w14:paraId="182A5A5D" w14:textId="77777777" w:rsidTr="0014597A">
        <w:trPr>
          <w:trHeight w:val="464"/>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06E8484D" w14:textId="6ED16981" w:rsidR="009E40F6" w:rsidRPr="00A80115" w:rsidRDefault="008F742F" w:rsidP="0014597A">
            <w:pPr>
              <w:spacing w:after="0" w:line="259" w:lineRule="auto"/>
              <w:ind w:left="0" w:firstLine="0"/>
              <w:jc w:val="left"/>
              <w:rPr>
                <w:szCs w:val="20"/>
              </w:rPr>
            </w:pPr>
            <w:r w:rsidRPr="00A80115">
              <w:rPr>
                <w:b/>
                <w:color w:val="FFFFFF"/>
                <w:szCs w:val="20"/>
              </w:rPr>
              <w:t>Mesures</w:t>
            </w:r>
            <w:r w:rsidR="009E40F6" w:rsidRPr="00A80115">
              <w:rPr>
                <w:b/>
                <w:color w:val="FFFFFF"/>
                <w:szCs w:val="20"/>
              </w:rPr>
              <w:t xml:space="preserve"> </w:t>
            </w:r>
          </w:p>
        </w:tc>
      </w:tr>
      <w:tr w:rsidR="009E40F6" w:rsidRPr="005C3DA6" w14:paraId="4B1BE359" w14:textId="77777777" w:rsidTr="00C557EA">
        <w:trPr>
          <w:trHeight w:val="35"/>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2BD95197" w14:textId="6062B44F" w:rsidR="00AB0A1E" w:rsidRPr="00A80115" w:rsidRDefault="00B8023A" w:rsidP="0014597A">
            <w:pPr>
              <w:spacing w:after="0" w:line="259" w:lineRule="auto"/>
              <w:ind w:left="0" w:firstLine="0"/>
              <w:jc w:val="left"/>
              <w:rPr>
                <w:bCs/>
                <w:szCs w:val="20"/>
                <w:highlight w:val="yellow"/>
                <w:lang w:val="fr-CH"/>
              </w:rPr>
            </w:pPr>
            <w:r w:rsidRPr="00A80115">
              <w:rPr>
                <w:bCs/>
                <w:color w:val="auto"/>
                <w:szCs w:val="20"/>
                <w:lang w:val="fr-CH"/>
              </w:rPr>
              <w:t>La clientèle de</w:t>
            </w:r>
            <w:r w:rsidR="00C557EA" w:rsidRPr="00A80115">
              <w:rPr>
                <w:bCs/>
                <w:color w:val="auto"/>
                <w:szCs w:val="20"/>
                <w:lang w:val="fr-CH"/>
              </w:rPr>
              <w:t>s MBO</w:t>
            </w:r>
            <w:r w:rsidRPr="00A80115">
              <w:rPr>
                <w:bCs/>
                <w:color w:val="auto"/>
                <w:szCs w:val="20"/>
                <w:lang w:val="fr-CH"/>
              </w:rPr>
              <w:t xml:space="preserve"> étant généralement parmi les plus vulnérables, les mesures ci-dessus sont déjà adaptées à ce groupe cible.</w:t>
            </w:r>
          </w:p>
        </w:tc>
      </w:tr>
    </w:tbl>
    <w:p w14:paraId="2A290439" w14:textId="77777777" w:rsidR="009E40F6" w:rsidRPr="0027635D" w:rsidRDefault="009E40F6" w:rsidP="0048140E">
      <w:pPr>
        <w:rPr>
          <w:lang w:val="fr-CH"/>
        </w:rPr>
      </w:pPr>
    </w:p>
    <w:p w14:paraId="7D5A5697" w14:textId="6E434B58" w:rsidR="008F7E79" w:rsidRPr="003068CE" w:rsidRDefault="00B101AA" w:rsidP="00B101AA">
      <w:pPr>
        <w:pStyle w:val="berschrift1"/>
        <w:rPr>
          <w:lang w:val="fr-CH"/>
        </w:rPr>
      </w:pPr>
      <w:r w:rsidRPr="003068CE">
        <w:rPr>
          <w:lang w:val="fr-CH"/>
        </w:rPr>
        <w:t>PERSONNES ATTEINTES DE COVID-19 SUR LE LIEU DE TRAVAIL</w:t>
      </w:r>
    </w:p>
    <w:p w14:paraId="26AE5061" w14:textId="77777777" w:rsidR="00B101AA" w:rsidRPr="003068CE" w:rsidRDefault="00B101AA" w:rsidP="008F7E79">
      <w:pPr>
        <w:rPr>
          <w:lang w:val="fr-CH"/>
        </w:rPr>
      </w:pPr>
    </w:p>
    <w:p w14:paraId="421A34E1" w14:textId="20689E2C" w:rsidR="00C557EA" w:rsidRPr="00A80115" w:rsidRDefault="00C9677C" w:rsidP="0048140E">
      <w:pPr>
        <w:rPr>
          <w:szCs w:val="20"/>
          <w:lang w:val="fr-CH"/>
        </w:rPr>
      </w:pPr>
      <w:r w:rsidRPr="00A80115">
        <w:rPr>
          <w:szCs w:val="20"/>
          <w:lang w:val="fr-CH"/>
        </w:rPr>
        <w:t xml:space="preserve">Symptômes de la maladie </w:t>
      </w:r>
      <w:r w:rsidR="00FB4982" w:rsidRPr="00A80115">
        <w:rPr>
          <w:szCs w:val="20"/>
          <w:lang w:val="fr-CH"/>
        </w:rPr>
        <w:t>ici :</w:t>
      </w:r>
    </w:p>
    <w:p w14:paraId="792CEF77" w14:textId="36D19F8C" w:rsidR="009E40F6" w:rsidRPr="00A80115" w:rsidRDefault="004A0973" w:rsidP="0048140E">
      <w:pPr>
        <w:rPr>
          <w:szCs w:val="20"/>
          <w:lang w:val="fr-CH"/>
        </w:rPr>
      </w:pPr>
      <w:hyperlink r:id="rId13" w:history="1">
        <w:r w:rsidR="00F77E85" w:rsidRPr="00A80115">
          <w:rPr>
            <w:rStyle w:val="Hyperlink"/>
            <w:szCs w:val="20"/>
            <w:lang w:val="fr-CH"/>
          </w:rPr>
          <w:t>https://www.bag.admin.ch/bag/fr/home/krankheiten/ausbru</w:t>
        </w:r>
        <w:r w:rsidR="00F77E85" w:rsidRPr="00A80115">
          <w:rPr>
            <w:rStyle w:val="Hyperlink"/>
            <w:szCs w:val="20"/>
            <w:lang w:val="fr-CH"/>
          </w:rPr>
          <w:t>e</w:t>
        </w:r>
        <w:r w:rsidR="00F77E85" w:rsidRPr="00A80115">
          <w:rPr>
            <w:rStyle w:val="Hyperlink"/>
            <w:szCs w:val="20"/>
            <w:lang w:val="fr-CH"/>
          </w:rPr>
          <w:t>che-epidemien-pandemien/aktuelle-ausbrueche-epidemien/novel-cov/krankheit-symptome-behandlung-ursprung.html</w:t>
        </w:r>
      </w:hyperlink>
      <w:r w:rsidR="00B95996" w:rsidRPr="00A80115">
        <w:rPr>
          <w:szCs w:val="20"/>
          <w:lang w:val="fr-CH"/>
        </w:rPr>
        <w:t xml:space="preserve"> </w:t>
      </w:r>
    </w:p>
    <w:p w14:paraId="42FB623D" w14:textId="77777777" w:rsidR="00B95996" w:rsidRPr="0027635D" w:rsidRDefault="00B95996" w:rsidP="0048140E">
      <w:pPr>
        <w:rPr>
          <w:lang w:val="fr-CH"/>
        </w:rPr>
      </w:pPr>
    </w:p>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157AAE" w14:paraId="28A9EA05" w14:textId="77777777" w:rsidTr="0014597A">
        <w:trPr>
          <w:trHeight w:val="463"/>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4BEB9B19" w14:textId="32717D22" w:rsidR="00157AAE" w:rsidRPr="00A80115" w:rsidRDefault="008F742F" w:rsidP="0014597A">
            <w:pPr>
              <w:spacing w:after="0" w:line="259" w:lineRule="auto"/>
              <w:ind w:left="0" w:firstLine="0"/>
              <w:jc w:val="left"/>
              <w:rPr>
                <w:szCs w:val="20"/>
              </w:rPr>
            </w:pPr>
            <w:r w:rsidRPr="00A80115">
              <w:rPr>
                <w:b/>
                <w:color w:val="FFFFFF"/>
                <w:szCs w:val="20"/>
              </w:rPr>
              <w:t>Mesures</w:t>
            </w:r>
            <w:r w:rsidR="00157AAE" w:rsidRPr="00A80115">
              <w:rPr>
                <w:b/>
                <w:color w:val="FFFFFF"/>
                <w:szCs w:val="20"/>
              </w:rPr>
              <w:t xml:space="preserve"> </w:t>
            </w:r>
          </w:p>
        </w:tc>
      </w:tr>
      <w:tr w:rsidR="00157AAE" w:rsidRPr="005C3DA6" w14:paraId="683C761B" w14:textId="77777777" w:rsidTr="0014597A">
        <w:trPr>
          <w:trHeight w:val="388"/>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198396CA" w14:textId="53470446" w:rsidR="00157AAE" w:rsidRPr="00A80115" w:rsidRDefault="00052509" w:rsidP="00D204A1">
            <w:pPr>
              <w:spacing w:after="0" w:line="259" w:lineRule="auto"/>
              <w:ind w:left="0" w:firstLine="0"/>
              <w:jc w:val="left"/>
              <w:rPr>
                <w:color w:val="000000" w:themeColor="text1"/>
                <w:szCs w:val="20"/>
                <w:highlight w:val="yellow"/>
                <w:lang w:val="fr-CH"/>
              </w:rPr>
            </w:pPr>
            <w:r w:rsidRPr="00A80115">
              <w:rPr>
                <w:color w:val="000000" w:themeColor="text1"/>
                <w:szCs w:val="20"/>
                <w:lang w:val="fr-CH"/>
              </w:rPr>
              <w:t xml:space="preserve">En cas de suspicion personnelle d'une maladie accompagnée de symptômes corona (sur le lieu de travail) tels que mal de gorge, toux (généralement sèche), essoufflement, douleurs thoraciques, </w:t>
            </w:r>
            <w:r w:rsidRPr="00A80115">
              <w:rPr>
                <w:color w:val="000000" w:themeColor="text1"/>
                <w:szCs w:val="20"/>
                <w:lang w:val="fr-CH"/>
              </w:rPr>
              <w:lastRenderedPageBreak/>
              <w:t>fièvre, perte soudaine de l'odorat et/ou du goût, la personne affectée informe immédiatement son supérieur et va directement dans l'auto-isolement.</w:t>
            </w:r>
          </w:p>
        </w:tc>
      </w:tr>
      <w:tr w:rsidR="00157AAE" w:rsidRPr="005C3DA6" w14:paraId="7C7228B3" w14:textId="77777777" w:rsidTr="0014597A">
        <w:trPr>
          <w:trHeight w:val="394"/>
        </w:trPr>
        <w:tc>
          <w:tcPr>
            <w:tcW w:w="9061" w:type="dxa"/>
            <w:tcBorders>
              <w:top w:val="single" w:sz="4" w:space="0" w:color="BFBFBF"/>
              <w:left w:val="single" w:sz="4" w:space="0" w:color="BFBFBF"/>
              <w:bottom w:val="single" w:sz="4" w:space="0" w:color="BFBFBF"/>
              <w:right w:val="single" w:sz="4" w:space="0" w:color="BFBFBF"/>
            </w:tcBorders>
          </w:tcPr>
          <w:p w14:paraId="728BE8E2" w14:textId="3856EF0A" w:rsidR="00157AAE" w:rsidRPr="00A80115" w:rsidRDefault="00052509" w:rsidP="0014597A">
            <w:pPr>
              <w:spacing w:after="0" w:line="259" w:lineRule="auto"/>
              <w:ind w:left="0" w:firstLine="0"/>
              <w:jc w:val="left"/>
              <w:rPr>
                <w:color w:val="000000" w:themeColor="text1"/>
                <w:szCs w:val="20"/>
                <w:highlight w:val="yellow"/>
                <w:lang w:val="fr-CH"/>
              </w:rPr>
            </w:pPr>
            <w:r w:rsidRPr="00A80115">
              <w:rPr>
                <w:color w:val="000000" w:themeColor="text1"/>
                <w:szCs w:val="20"/>
                <w:lang w:val="fr-CH"/>
              </w:rPr>
              <w:lastRenderedPageBreak/>
              <w:t>La suite de la procédure est discutée avec l'employeur et le médecin de famille.</w:t>
            </w:r>
          </w:p>
        </w:tc>
      </w:tr>
    </w:tbl>
    <w:p w14:paraId="04723B61" w14:textId="15E13D94" w:rsidR="00D16F3C" w:rsidRDefault="00D16F3C" w:rsidP="00B101AA">
      <w:pPr>
        <w:pStyle w:val="berschrift1"/>
        <w:numPr>
          <w:ilvl w:val="0"/>
          <w:numId w:val="0"/>
        </w:numPr>
        <w:ind w:left="397"/>
        <w:rPr>
          <w:lang w:val="fr-CH"/>
        </w:rPr>
      </w:pPr>
    </w:p>
    <w:p w14:paraId="09CAA861" w14:textId="3425ECF2" w:rsidR="00B101AA" w:rsidRDefault="00B101AA" w:rsidP="00B101AA">
      <w:pPr>
        <w:pStyle w:val="berschrift1"/>
      </w:pPr>
      <w:r w:rsidRPr="00B101AA">
        <w:t>SITUATIONS PROFESSIONNELLES PARTICULIÈRES</w:t>
      </w:r>
    </w:p>
    <w:p w14:paraId="2DFFD928" w14:textId="77777777" w:rsidR="00B101AA" w:rsidRDefault="00B101AA" w:rsidP="0048140E"/>
    <w:p w14:paraId="3329B160" w14:textId="77777777" w:rsidR="00B101AA" w:rsidRPr="003068CE" w:rsidRDefault="00B101AA" w:rsidP="00B101AA">
      <w:pPr>
        <w:rPr>
          <w:lang w:val="fr-CH"/>
        </w:rPr>
      </w:pPr>
      <w:r w:rsidRPr="003068CE">
        <w:rPr>
          <w:lang w:val="fr-CH"/>
        </w:rPr>
        <w:t xml:space="preserve">Prendre en compte les aspects spécifiques du travail et des situations professionnelles afin d’assurer </w:t>
      </w:r>
    </w:p>
    <w:p w14:paraId="523D4514" w14:textId="618678C7" w:rsidR="00157AAE" w:rsidRDefault="00B101AA" w:rsidP="00B101AA">
      <w:r>
        <w:t>la protection.</w:t>
      </w:r>
    </w:p>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157AAE" w14:paraId="1705D217" w14:textId="77777777" w:rsidTr="0014597A">
        <w:trPr>
          <w:trHeight w:val="464"/>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13900468" w14:textId="410342D2" w:rsidR="00157AAE" w:rsidRPr="00A80115" w:rsidRDefault="008F742F" w:rsidP="0014597A">
            <w:pPr>
              <w:spacing w:after="0" w:line="259" w:lineRule="auto"/>
              <w:ind w:left="0" w:firstLine="0"/>
              <w:jc w:val="left"/>
              <w:rPr>
                <w:szCs w:val="20"/>
              </w:rPr>
            </w:pPr>
            <w:r w:rsidRPr="00A80115">
              <w:rPr>
                <w:b/>
                <w:color w:val="FFFFFF"/>
                <w:szCs w:val="20"/>
              </w:rPr>
              <w:t>Mesures</w:t>
            </w:r>
            <w:r w:rsidR="00157AAE" w:rsidRPr="00A80115">
              <w:rPr>
                <w:b/>
                <w:color w:val="FFFFFF"/>
                <w:szCs w:val="20"/>
              </w:rPr>
              <w:t xml:space="preserve"> </w:t>
            </w:r>
          </w:p>
        </w:tc>
      </w:tr>
      <w:tr w:rsidR="00157AAE" w14:paraId="64C4DD4C" w14:textId="77777777" w:rsidTr="0014597A">
        <w:trPr>
          <w:trHeight w:val="388"/>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55597AB2" w14:textId="6E3A3556" w:rsidR="00157AAE" w:rsidRPr="00A80115" w:rsidRDefault="00157AAE" w:rsidP="0014597A">
            <w:pPr>
              <w:spacing w:after="0" w:line="259" w:lineRule="auto"/>
              <w:ind w:left="0" w:firstLine="0"/>
              <w:jc w:val="left"/>
              <w:rPr>
                <w:szCs w:val="20"/>
              </w:rPr>
            </w:pPr>
          </w:p>
        </w:tc>
      </w:tr>
      <w:tr w:rsidR="00157AAE" w14:paraId="67134029" w14:textId="77777777" w:rsidTr="0014597A">
        <w:trPr>
          <w:trHeight w:val="394"/>
        </w:trPr>
        <w:tc>
          <w:tcPr>
            <w:tcW w:w="9061" w:type="dxa"/>
            <w:tcBorders>
              <w:top w:val="single" w:sz="4" w:space="0" w:color="BFBFBF"/>
              <w:left w:val="single" w:sz="4" w:space="0" w:color="BFBFBF"/>
              <w:bottom w:val="single" w:sz="4" w:space="0" w:color="BFBFBF"/>
              <w:right w:val="single" w:sz="4" w:space="0" w:color="BFBFBF"/>
            </w:tcBorders>
          </w:tcPr>
          <w:p w14:paraId="6F6A9641" w14:textId="12AF688A" w:rsidR="00157AAE" w:rsidRPr="00A80115" w:rsidRDefault="00157AAE" w:rsidP="0014597A">
            <w:pPr>
              <w:spacing w:after="0" w:line="259" w:lineRule="auto"/>
              <w:ind w:left="0" w:firstLine="0"/>
              <w:jc w:val="left"/>
              <w:rPr>
                <w:szCs w:val="20"/>
              </w:rPr>
            </w:pPr>
          </w:p>
        </w:tc>
      </w:tr>
      <w:tr w:rsidR="00157AAE" w14:paraId="28FDAE81" w14:textId="77777777" w:rsidTr="0014597A">
        <w:trPr>
          <w:trHeight w:val="386"/>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68914B2B" w14:textId="2DE0587C" w:rsidR="00157AAE" w:rsidRPr="00A80115" w:rsidRDefault="00157AAE" w:rsidP="0014597A">
            <w:pPr>
              <w:spacing w:after="0" w:line="259" w:lineRule="auto"/>
              <w:ind w:left="0" w:firstLine="0"/>
              <w:jc w:val="left"/>
              <w:rPr>
                <w:szCs w:val="20"/>
              </w:rPr>
            </w:pPr>
          </w:p>
        </w:tc>
      </w:tr>
    </w:tbl>
    <w:p w14:paraId="68E74197" w14:textId="77777777" w:rsidR="008F7E79" w:rsidRDefault="008F7E79" w:rsidP="00D16F3C">
      <w:pPr>
        <w:ind w:left="0" w:firstLine="0"/>
      </w:pPr>
    </w:p>
    <w:p w14:paraId="027656EF" w14:textId="77777777" w:rsidR="00157AAE" w:rsidRPr="00CA39E0" w:rsidRDefault="00157AAE" w:rsidP="00B101AA">
      <w:pPr>
        <w:pStyle w:val="berschrift1"/>
      </w:pPr>
      <w:r w:rsidRPr="00CA39E0">
        <w:t xml:space="preserve">INFORMATION </w:t>
      </w:r>
    </w:p>
    <w:p w14:paraId="10F1D170" w14:textId="77777777" w:rsidR="00157AAE" w:rsidRDefault="00157AAE" w:rsidP="0048140E"/>
    <w:p w14:paraId="22BFDF5A" w14:textId="77777777" w:rsidR="00B101AA" w:rsidRPr="00A80115" w:rsidRDefault="00B101AA" w:rsidP="00B101AA">
      <w:pPr>
        <w:rPr>
          <w:szCs w:val="20"/>
          <w:lang w:val="fr-CH"/>
        </w:rPr>
      </w:pPr>
      <w:r w:rsidRPr="00A80115">
        <w:rPr>
          <w:szCs w:val="20"/>
          <w:lang w:val="fr-CH"/>
        </w:rPr>
        <w:t xml:space="preserve">Informer les collaborateurs et les autres personnes concernées des prescriptions et des mesures. </w:t>
      </w:r>
    </w:p>
    <w:p w14:paraId="27FC7B86" w14:textId="7199ADF7" w:rsidR="00157AAE" w:rsidRPr="00A80115" w:rsidRDefault="00B101AA" w:rsidP="00B101AA">
      <w:pPr>
        <w:rPr>
          <w:szCs w:val="20"/>
          <w:lang w:val="fr-CH"/>
        </w:rPr>
      </w:pPr>
      <w:r w:rsidRPr="00A80115">
        <w:rPr>
          <w:szCs w:val="20"/>
          <w:lang w:val="fr-CH"/>
        </w:rPr>
        <w:t>Renvoyer les personnes malades chez elles et leur demander de suivre les consignes d’(auto-)isolement de l’OFSP.</w:t>
      </w:r>
    </w:p>
    <w:p w14:paraId="6477CE36" w14:textId="632EED25" w:rsidR="008F7E79" w:rsidRPr="00A80115" w:rsidRDefault="008F7E79" w:rsidP="00157AAE">
      <w:pPr>
        <w:rPr>
          <w:szCs w:val="20"/>
          <w:lang w:val="fr-CH"/>
        </w:rPr>
      </w:pPr>
    </w:p>
    <w:p w14:paraId="1CACB961" w14:textId="77777777" w:rsidR="00F77E85" w:rsidRPr="00A80115" w:rsidRDefault="00C9677C" w:rsidP="00157AAE">
      <w:pPr>
        <w:rPr>
          <w:szCs w:val="20"/>
          <w:lang w:val="fr-CH"/>
        </w:rPr>
      </w:pPr>
      <w:r w:rsidRPr="00A80115">
        <w:rPr>
          <w:szCs w:val="20"/>
          <w:lang w:val="fr-CH"/>
        </w:rPr>
        <w:t xml:space="preserve">Symptômes de la maladie </w:t>
      </w:r>
      <w:r w:rsidR="002F14DD" w:rsidRPr="00A80115">
        <w:rPr>
          <w:szCs w:val="20"/>
          <w:lang w:val="fr-CH"/>
        </w:rPr>
        <w:t>ici</w:t>
      </w:r>
      <w:r w:rsidRPr="00A80115">
        <w:rPr>
          <w:szCs w:val="20"/>
          <w:lang w:val="fr-CH"/>
        </w:rPr>
        <w:t xml:space="preserve"> :</w:t>
      </w:r>
    </w:p>
    <w:p w14:paraId="1A4C8421" w14:textId="649B11A7" w:rsidR="008F7E79" w:rsidRPr="00A80115" w:rsidRDefault="004A0973" w:rsidP="00157AAE">
      <w:pPr>
        <w:rPr>
          <w:szCs w:val="20"/>
          <w:lang w:val="fr-CH"/>
        </w:rPr>
      </w:pPr>
      <w:hyperlink r:id="rId14" w:history="1">
        <w:r w:rsidR="00F77E85" w:rsidRPr="00A80115">
          <w:rPr>
            <w:rStyle w:val="Hyperlink"/>
            <w:szCs w:val="20"/>
            <w:lang w:val="fr-CH"/>
          </w:rPr>
          <w:t>https://www.bag.admin.ch/bag/fr/home/krankheiten/ausbrueche-epidemien-pandemien/aktuelle-ausbrueche-epidemien/novel-cov/krankheit-symptome-behandlung-ursprung.html</w:t>
        </w:r>
      </w:hyperlink>
      <w:r w:rsidR="00B95996" w:rsidRPr="00A80115">
        <w:rPr>
          <w:szCs w:val="20"/>
          <w:lang w:val="fr-CH"/>
        </w:rPr>
        <w:t xml:space="preserve"> </w:t>
      </w:r>
    </w:p>
    <w:p w14:paraId="0A29A48C" w14:textId="77777777" w:rsidR="00B95996" w:rsidRPr="0027635D" w:rsidRDefault="00B95996" w:rsidP="00157AAE">
      <w:pPr>
        <w:rPr>
          <w:lang w:val="fr-CH"/>
        </w:rPr>
      </w:pPr>
    </w:p>
    <w:tbl>
      <w:tblPr>
        <w:tblStyle w:val="TableGrid"/>
        <w:tblW w:w="9061" w:type="dxa"/>
        <w:tblInd w:w="6" w:type="dxa"/>
        <w:tblCellMar>
          <w:top w:w="43" w:type="dxa"/>
          <w:left w:w="107" w:type="dxa"/>
          <w:right w:w="115" w:type="dxa"/>
        </w:tblCellMar>
        <w:tblLook w:val="04A0" w:firstRow="1" w:lastRow="0" w:firstColumn="1" w:lastColumn="0" w:noHBand="0" w:noVBand="1"/>
      </w:tblPr>
      <w:tblGrid>
        <w:gridCol w:w="9061"/>
      </w:tblGrid>
      <w:tr w:rsidR="00157AAE" w14:paraId="69D2F05C" w14:textId="77777777" w:rsidTr="0014597A">
        <w:trPr>
          <w:trHeight w:val="463"/>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1C1B9940" w14:textId="1CD374DB" w:rsidR="00157AAE" w:rsidRPr="00A80115" w:rsidRDefault="008F742F" w:rsidP="0014597A">
            <w:pPr>
              <w:spacing w:after="0" w:line="259" w:lineRule="auto"/>
              <w:ind w:left="0" w:firstLine="0"/>
              <w:jc w:val="left"/>
              <w:rPr>
                <w:szCs w:val="20"/>
              </w:rPr>
            </w:pPr>
            <w:r w:rsidRPr="00A80115">
              <w:rPr>
                <w:b/>
                <w:color w:val="FFFFFF"/>
                <w:szCs w:val="20"/>
              </w:rPr>
              <w:t>Mesures</w:t>
            </w:r>
            <w:r w:rsidR="00157AAE" w:rsidRPr="00A80115">
              <w:rPr>
                <w:b/>
                <w:color w:val="FFFFFF"/>
                <w:szCs w:val="20"/>
              </w:rPr>
              <w:t xml:space="preserve"> </w:t>
            </w:r>
          </w:p>
        </w:tc>
      </w:tr>
      <w:tr w:rsidR="00157AAE" w:rsidRPr="005C3DA6" w14:paraId="4A685BA4" w14:textId="77777777" w:rsidTr="0014597A">
        <w:trPr>
          <w:trHeight w:val="389"/>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5C5BD788" w14:textId="322EE22E" w:rsidR="00157AAE" w:rsidRPr="00A80115" w:rsidRDefault="00052509" w:rsidP="0014597A">
            <w:pPr>
              <w:spacing w:after="0" w:line="259" w:lineRule="auto"/>
              <w:ind w:left="0" w:firstLine="0"/>
              <w:jc w:val="left"/>
              <w:rPr>
                <w:szCs w:val="20"/>
                <w:highlight w:val="yellow"/>
                <w:lang w:val="fr-CH"/>
              </w:rPr>
            </w:pPr>
            <w:r w:rsidRPr="00A80115">
              <w:rPr>
                <w:color w:val="000000" w:themeColor="text1"/>
                <w:szCs w:val="20"/>
                <w:lang w:val="fr-CH"/>
              </w:rPr>
              <w:t>En cas de suspicion personnelle d'une maladie accompagnée de symptômes corona (sur le lieu de travail) tels que mal de gorge, toux (généralement sèche), essoufflement, douleurs thoraciques, fièvre, perte soudaine de l'odorat et/ou du goût, la personne affectée informe immédiatement son supérieur et va directement dans l'auto-isolement.</w:t>
            </w:r>
          </w:p>
        </w:tc>
      </w:tr>
      <w:tr w:rsidR="008F7E79" w:rsidRPr="005C3DA6" w14:paraId="613B8F77" w14:textId="77777777" w:rsidTr="0014597A">
        <w:trPr>
          <w:trHeight w:val="392"/>
        </w:trPr>
        <w:tc>
          <w:tcPr>
            <w:tcW w:w="9061" w:type="dxa"/>
            <w:tcBorders>
              <w:top w:val="single" w:sz="4" w:space="0" w:color="BFBFBF"/>
              <w:left w:val="single" w:sz="4" w:space="0" w:color="BFBFBF"/>
              <w:bottom w:val="single" w:sz="4" w:space="0" w:color="BFBFBF"/>
              <w:right w:val="single" w:sz="4" w:space="0" w:color="BFBFBF"/>
            </w:tcBorders>
          </w:tcPr>
          <w:p w14:paraId="20907740" w14:textId="4BA7D0C2" w:rsidR="008F7E79" w:rsidRPr="00A80115" w:rsidRDefault="00052509" w:rsidP="008F7E79">
            <w:pPr>
              <w:spacing w:after="0" w:line="259" w:lineRule="auto"/>
              <w:ind w:left="0" w:firstLine="0"/>
              <w:jc w:val="left"/>
              <w:rPr>
                <w:szCs w:val="20"/>
                <w:highlight w:val="yellow"/>
                <w:lang w:val="fr-CH"/>
              </w:rPr>
            </w:pPr>
            <w:r w:rsidRPr="00A80115">
              <w:rPr>
                <w:color w:val="000000" w:themeColor="text1"/>
                <w:szCs w:val="20"/>
                <w:lang w:val="fr-CH"/>
              </w:rPr>
              <w:t>La suite de la procédure est discutée avec l'employeur et le médecin de famille.</w:t>
            </w:r>
          </w:p>
        </w:tc>
      </w:tr>
      <w:tr w:rsidR="008F7E79" w:rsidRPr="005C3DA6" w14:paraId="06D2A3B4" w14:textId="77777777" w:rsidTr="0014597A">
        <w:trPr>
          <w:trHeight w:val="388"/>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44FBB16E" w14:textId="2D15A7F4" w:rsidR="008F7E79" w:rsidRPr="00A80115" w:rsidRDefault="00C9677C" w:rsidP="008F7E79">
            <w:pPr>
              <w:spacing w:after="0" w:line="259" w:lineRule="auto"/>
              <w:ind w:left="0" w:firstLine="0"/>
              <w:jc w:val="left"/>
              <w:rPr>
                <w:szCs w:val="20"/>
                <w:highlight w:val="yellow"/>
                <w:lang w:val="fr-CH"/>
              </w:rPr>
            </w:pPr>
            <w:r w:rsidRPr="00A80115">
              <w:rPr>
                <w:color w:val="000000" w:themeColor="text1"/>
                <w:szCs w:val="20"/>
                <w:lang w:val="fr-CH"/>
              </w:rPr>
              <w:t>Si, dans votre environnement personnel, vous avez été en contact avec une personne suspectée d’être infectée par le coronavirus ou ayant été déclarée positive au virus, veuillez ne pas vous présenter au travail et contacter votre direction!</w:t>
            </w:r>
          </w:p>
        </w:tc>
      </w:tr>
    </w:tbl>
    <w:p w14:paraId="59DEE297" w14:textId="77777777" w:rsidR="009E40F6" w:rsidRPr="0027635D" w:rsidRDefault="009E40F6" w:rsidP="0048140E">
      <w:pPr>
        <w:rPr>
          <w:lang w:val="fr-CH"/>
        </w:rPr>
      </w:pPr>
    </w:p>
    <w:p w14:paraId="56A7AF85" w14:textId="1E2D6E0C" w:rsidR="00157AAE" w:rsidRPr="00CA39E0" w:rsidRDefault="00B101AA" w:rsidP="00B101AA">
      <w:pPr>
        <w:pStyle w:val="berschrift1"/>
      </w:pPr>
      <w:r w:rsidRPr="00B101AA">
        <w:t>GESTION</w:t>
      </w:r>
    </w:p>
    <w:p w14:paraId="7A055409" w14:textId="77777777" w:rsidR="00157AAE" w:rsidRDefault="00157AAE" w:rsidP="0048140E"/>
    <w:p w14:paraId="3975CB7D" w14:textId="18D108DE" w:rsidR="00157AAE" w:rsidRDefault="00B101AA" w:rsidP="00157AAE">
      <w:r w:rsidRPr="003068CE">
        <w:rPr>
          <w:lang w:val="fr-CH"/>
        </w:rPr>
        <w:t xml:space="preserve">Appliquer les consignes au niveau de la gestion pour concrétiser et adapter efficacement les mesures de protection. </w:t>
      </w:r>
      <w:r w:rsidRPr="00B101AA">
        <w:t>Assurer une protection appropriée des personnes vulnérables.</w:t>
      </w:r>
    </w:p>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157AAE" w14:paraId="30285FFE" w14:textId="77777777" w:rsidTr="0014597A">
        <w:trPr>
          <w:trHeight w:val="462"/>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770C5BBD" w14:textId="0897BD95" w:rsidR="00157AAE" w:rsidRPr="00A80115" w:rsidRDefault="008F742F" w:rsidP="0014597A">
            <w:pPr>
              <w:spacing w:after="0" w:line="259" w:lineRule="auto"/>
              <w:ind w:left="0" w:firstLine="0"/>
              <w:jc w:val="left"/>
              <w:rPr>
                <w:szCs w:val="20"/>
              </w:rPr>
            </w:pPr>
            <w:r w:rsidRPr="00A80115">
              <w:rPr>
                <w:b/>
                <w:color w:val="FFFFFF"/>
                <w:szCs w:val="20"/>
              </w:rPr>
              <w:t>Mesures</w:t>
            </w:r>
            <w:r w:rsidR="00157AAE" w:rsidRPr="00A80115">
              <w:rPr>
                <w:b/>
                <w:color w:val="FFFFFF"/>
                <w:szCs w:val="20"/>
              </w:rPr>
              <w:t xml:space="preserve"> </w:t>
            </w:r>
          </w:p>
        </w:tc>
      </w:tr>
      <w:tr w:rsidR="00157AAE" w:rsidRPr="005C3DA6" w14:paraId="05D1F4DF" w14:textId="77777777" w:rsidTr="0014597A">
        <w:trPr>
          <w:trHeight w:val="390"/>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17F75058" w14:textId="32D90945" w:rsidR="00157AAE" w:rsidRPr="00A80115" w:rsidRDefault="00052509" w:rsidP="0014597A">
            <w:pPr>
              <w:spacing w:after="0" w:line="259" w:lineRule="auto"/>
              <w:ind w:left="0" w:firstLine="0"/>
              <w:jc w:val="left"/>
              <w:rPr>
                <w:bCs/>
                <w:szCs w:val="20"/>
                <w:lang w:val="fr-CH"/>
              </w:rPr>
            </w:pPr>
            <w:r w:rsidRPr="00A80115">
              <w:rPr>
                <w:bCs/>
                <w:szCs w:val="20"/>
                <w:lang w:val="fr-CH"/>
              </w:rPr>
              <w:t>Consultation régulière des sites officiels sur les coronavirus.</w:t>
            </w:r>
          </w:p>
        </w:tc>
      </w:tr>
      <w:tr w:rsidR="00157AAE" w:rsidRPr="005C3DA6" w14:paraId="73AFB74D" w14:textId="77777777" w:rsidTr="0014597A">
        <w:trPr>
          <w:trHeight w:val="391"/>
        </w:trPr>
        <w:tc>
          <w:tcPr>
            <w:tcW w:w="9061" w:type="dxa"/>
            <w:tcBorders>
              <w:top w:val="single" w:sz="4" w:space="0" w:color="BFBFBF"/>
              <w:left w:val="single" w:sz="4" w:space="0" w:color="BFBFBF"/>
              <w:bottom w:val="single" w:sz="4" w:space="0" w:color="BFBFBF"/>
              <w:right w:val="single" w:sz="4" w:space="0" w:color="BFBFBF"/>
            </w:tcBorders>
          </w:tcPr>
          <w:p w14:paraId="62ABCBA0" w14:textId="1A5E3A67" w:rsidR="00157AAE" w:rsidRPr="00A80115" w:rsidRDefault="00157AAE" w:rsidP="0014597A">
            <w:pPr>
              <w:spacing w:after="0" w:line="259" w:lineRule="auto"/>
              <w:ind w:left="0" w:firstLine="0"/>
              <w:jc w:val="left"/>
              <w:rPr>
                <w:szCs w:val="20"/>
                <w:lang w:val="fr-CH"/>
              </w:rPr>
            </w:pPr>
          </w:p>
        </w:tc>
      </w:tr>
      <w:tr w:rsidR="00157AAE" w:rsidRPr="005C3DA6" w14:paraId="2EDEE8DB" w14:textId="77777777" w:rsidTr="0014597A">
        <w:trPr>
          <w:trHeight w:val="389"/>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371800AE" w14:textId="2E916CFD" w:rsidR="00157AAE" w:rsidRPr="00A80115" w:rsidRDefault="00157AAE" w:rsidP="0014597A">
            <w:pPr>
              <w:spacing w:after="0" w:line="259" w:lineRule="auto"/>
              <w:ind w:left="0" w:firstLine="0"/>
              <w:jc w:val="left"/>
              <w:rPr>
                <w:szCs w:val="20"/>
                <w:lang w:val="fr-CH"/>
              </w:rPr>
            </w:pPr>
          </w:p>
        </w:tc>
      </w:tr>
    </w:tbl>
    <w:p w14:paraId="669EF708" w14:textId="715EE550" w:rsidR="004A0973" w:rsidRDefault="004A0973" w:rsidP="00A80115">
      <w:pPr>
        <w:ind w:left="0" w:firstLine="0"/>
        <w:rPr>
          <w:lang w:val="fr-CH"/>
        </w:rPr>
      </w:pPr>
    </w:p>
    <w:p w14:paraId="60901CA8" w14:textId="77777777" w:rsidR="004A0973" w:rsidRDefault="004A0973">
      <w:pPr>
        <w:spacing w:after="160" w:line="259" w:lineRule="auto"/>
        <w:ind w:left="0" w:firstLine="0"/>
        <w:jc w:val="left"/>
        <w:rPr>
          <w:lang w:val="fr-CH"/>
        </w:rPr>
      </w:pPr>
      <w:r>
        <w:rPr>
          <w:lang w:val="fr-CH"/>
        </w:rPr>
        <w:br w:type="page"/>
      </w:r>
    </w:p>
    <w:p w14:paraId="2EBF7980" w14:textId="13BBC515" w:rsidR="00157AAE" w:rsidRDefault="00052509" w:rsidP="00F77E85">
      <w:pPr>
        <w:pStyle w:val="berschrift1"/>
        <w:ind w:left="397" w:hanging="397"/>
      </w:pPr>
      <w:r w:rsidRPr="00F77E85">
        <w:lastRenderedPageBreak/>
        <w:t>MISE EN ŒUVRE ET APPLICATION</w:t>
      </w:r>
    </w:p>
    <w:p w14:paraId="258465D6" w14:textId="77777777" w:rsidR="00F77E85" w:rsidRPr="00F77E85" w:rsidRDefault="00F77E85" w:rsidP="00F77E85"/>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157AAE" w14:paraId="0D4A5348" w14:textId="77777777" w:rsidTr="0014597A">
        <w:trPr>
          <w:trHeight w:val="462"/>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02A4F4A7" w14:textId="710D0D91" w:rsidR="00157AAE" w:rsidRPr="00A80115" w:rsidRDefault="008F742F" w:rsidP="0014597A">
            <w:pPr>
              <w:spacing w:after="0" w:line="259" w:lineRule="auto"/>
              <w:ind w:left="0" w:firstLine="0"/>
              <w:jc w:val="left"/>
              <w:rPr>
                <w:szCs w:val="20"/>
              </w:rPr>
            </w:pPr>
            <w:r w:rsidRPr="00A80115">
              <w:rPr>
                <w:b/>
                <w:bCs/>
                <w:color w:val="FFFFFF" w:themeColor="background1"/>
                <w:szCs w:val="20"/>
              </w:rPr>
              <w:t>Mesures</w:t>
            </w:r>
            <w:r w:rsidR="00157AAE" w:rsidRPr="00A80115">
              <w:rPr>
                <w:b/>
                <w:color w:val="FFFFFF"/>
                <w:szCs w:val="20"/>
              </w:rPr>
              <w:t xml:space="preserve"> </w:t>
            </w:r>
          </w:p>
        </w:tc>
      </w:tr>
      <w:tr w:rsidR="008F7E79" w:rsidRPr="005C3DA6" w14:paraId="5F3EB9C0" w14:textId="77777777" w:rsidTr="008F7E79">
        <w:trPr>
          <w:trHeight w:val="462"/>
        </w:trPr>
        <w:tc>
          <w:tcPr>
            <w:tcW w:w="9061"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6A6FD4AC" w14:textId="52F7E3BA" w:rsidR="008F7E79" w:rsidRPr="00A80115" w:rsidRDefault="00052509" w:rsidP="0014597A">
            <w:pPr>
              <w:spacing w:after="0" w:line="259" w:lineRule="auto"/>
              <w:ind w:left="0" w:firstLine="0"/>
              <w:jc w:val="left"/>
              <w:rPr>
                <w:bCs/>
                <w:color w:val="FFFFFF"/>
                <w:szCs w:val="20"/>
                <w:highlight w:val="yellow"/>
                <w:lang w:val="fr-CH"/>
              </w:rPr>
            </w:pPr>
            <w:r w:rsidRPr="00A80115">
              <w:rPr>
                <w:bCs/>
                <w:color w:val="auto"/>
                <w:szCs w:val="20"/>
                <w:lang w:val="fr-CH"/>
              </w:rPr>
              <w:t>Communiquer ce concept de protection ou un autre concept approprié aux employées.</w:t>
            </w:r>
          </w:p>
        </w:tc>
      </w:tr>
      <w:tr w:rsidR="00157AAE" w:rsidRPr="005C3DA6" w14:paraId="2D72E5C6" w14:textId="77777777" w:rsidTr="0014597A">
        <w:trPr>
          <w:trHeight w:val="390"/>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7769B5DD" w14:textId="0AE83848" w:rsidR="00157AAE" w:rsidRPr="00A80115" w:rsidRDefault="00D5516D" w:rsidP="00E83831">
            <w:pPr>
              <w:spacing w:after="0" w:line="259" w:lineRule="auto"/>
              <w:jc w:val="left"/>
              <w:rPr>
                <w:color w:val="000000" w:themeColor="text1"/>
                <w:szCs w:val="20"/>
                <w:lang w:val="fr-CH"/>
              </w:rPr>
            </w:pPr>
            <w:r w:rsidRPr="00A80115">
              <w:rPr>
                <w:color w:val="000000" w:themeColor="text1"/>
                <w:szCs w:val="20"/>
                <w:lang w:val="fr-CH"/>
              </w:rPr>
              <w:t>Afficher les mesures de protection de l'OFSP devant chaque entrée.</w:t>
            </w:r>
          </w:p>
        </w:tc>
      </w:tr>
      <w:tr w:rsidR="00157AAE" w:rsidRPr="005C3DA6" w14:paraId="249C0C85" w14:textId="77777777" w:rsidTr="0014597A">
        <w:trPr>
          <w:trHeight w:val="391"/>
        </w:trPr>
        <w:tc>
          <w:tcPr>
            <w:tcW w:w="9061" w:type="dxa"/>
            <w:tcBorders>
              <w:top w:val="single" w:sz="4" w:space="0" w:color="BFBFBF"/>
              <w:left w:val="single" w:sz="4" w:space="0" w:color="BFBFBF"/>
              <w:bottom w:val="single" w:sz="4" w:space="0" w:color="BFBFBF"/>
              <w:right w:val="single" w:sz="4" w:space="0" w:color="BFBFBF"/>
            </w:tcBorders>
          </w:tcPr>
          <w:p w14:paraId="2BE5A948" w14:textId="1F601AF2" w:rsidR="00157AAE" w:rsidRPr="00A80115" w:rsidRDefault="00D5516D" w:rsidP="00E83831">
            <w:pPr>
              <w:spacing w:after="0" w:line="259" w:lineRule="auto"/>
              <w:jc w:val="left"/>
              <w:rPr>
                <w:color w:val="000000" w:themeColor="text1"/>
                <w:szCs w:val="20"/>
                <w:lang w:val="fr-CH"/>
              </w:rPr>
            </w:pPr>
            <w:r w:rsidRPr="00A80115">
              <w:rPr>
                <w:color w:val="000000" w:themeColor="text1"/>
                <w:szCs w:val="20"/>
                <w:lang w:val="fr-CH"/>
              </w:rPr>
              <w:t>Afficher des informations spécifiques à l’entreprise pour les clients et les collaborateurs.</w:t>
            </w:r>
          </w:p>
        </w:tc>
      </w:tr>
      <w:tr w:rsidR="00157AAE" w:rsidRPr="005C3DA6" w14:paraId="372A50F3" w14:textId="77777777" w:rsidTr="00F77E85">
        <w:trPr>
          <w:trHeight w:val="35"/>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11990A3C" w14:textId="44F6692A" w:rsidR="00157AAE" w:rsidRPr="00A80115" w:rsidRDefault="00D5516D" w:rsidP="00E83831">
            <w:pPr>
              <w:spacing w:after="0" w:line="259" w:lineRule="auto"/>
              <w:jc w:val="left"/>
              <w:rPr>
                <w:color w:val="000000" w:themeColor="text1"/>
                <w:szCs w:val="20"/>
                <w:lang w:val="fr-CH"/>
              </w:rPr>
            </w:pPr>
            <w:r w:rsidRPr="00A80115">
              <w:rPr>
                <w:color w:val="000000" w:themeColor="text1"/>
                <w:szCs w:val="20"/>
                <w:lang w:val="fr-CH"/>
              </w:rPr>
              <w:t>Appliquer des marquages au sol pour garantir la distance minimale.</w:t>
            </w:r>
          </w:p>
        </w:tc>
      </w:tr>
    </w:tbl>
    <w:p w14:paraId="1A632C70" w14:textId="77777777" w:rsidR="008F7E79" w:rsidRPr="0027635D" w:rsidRDefault="008F7E79" w:rsidP="00D16F3C">
      <w:pPr>
        <w:ind w:left="0" w:firstLine="0"/>
        <w:rPr>
          <w:lang w:val="fr-CH"/>
        </w:rPr>
      </w:pPr>
    </w:p>
    <w:p w14:paraId="0A3DCA3A" w14:textId="634386DA" w:rsidR="00157AAE" w:rsidRPr="00F77E85" w:rsidRDefault="00EF1ED3" w:rsidP="00F77E85">
      <w:pPr>
        <w:pStyle w:val="berschrift1"/>
        <w:ind w:left="397" w:hanging="397"/>
      </w:pPr>
      <w:r w:rsidRPr="00F77E85">
        <w:t>RESPONSABILITÉ</w:t>
      </w:r>
    </w:p>
    <w:p w14:paraId="7F83D5D4" w14:textId="195B2FF6" w:rsidR="00157AAE" w:rsidRDefault="00157AAE" w:rsidP="00157AAE"/>
    <w:p w14:paraId="5A4BADCF" w14:textId="4A24C23A" w:rsidR="008F7E79" w:rsidRDefault="00052509" w:rsidP="00157AAE">
      <w:bookmarkStart w:id="2" w:name="_Hlk59434577"/>
      <w:r w:rsidRPr="00052509">
        <w:t>Mention par nom</w:t>
      </w:r>
      <w:r w:rsidR="00172F42">
        <w:t>:</w:t>
      </w:r>
    </w:p>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38227D" w14:paraId="7C712EA3" w14:textId="77777777" w:rsidTr="0014597A">
        <w:trPr>
          <w:trHeight w:val="464"/>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bookmarkEnd w:id="2"/>
          <w:p w14:paraId="7FAF2025" w14:textId="34F02B21" w:rsidR="0038227D" w:rsidRPr="00A80115" w:rsidRDefault="008F742F" w:rsidP="0014597A">
            <w:pPr>
              <w:spacing w:after="0" w:line="259" w:lineRule="auto"/>
              <w:ind w:left="0" w:firstLine="0"/>
              <w:jc w:val="left"/>
              <w:rPr>
                <w:szCs w:val="20"/>
              </w:rPr>
            </w:pPr>
            <w:r w:rsidRPr="00A80115">
              <w:rPr>
                <w:b/>
                <w:color w:val="FFFFFF"/>
                <w:szCs w:val="20"/>
              </w:rPr>
              <w:t>Mesures</w:t>
            </w:r>
            <w:r w:rsidR="0038227D" w:rsidRPr="00A80115">
              <w:rPr>
                <w:b/>
                <w:color w:val="FFFFFF"/>
                <w:szCs w:val="20"/>
              </w:rPr>
              <w:t xml:space="preserve"> </w:t>
            </w:r>
          </w:p>
        </w:tc>
      </w:tr>
      <w:tr w:rsidR="0038227D" w:rsidRPr="005C3DA6" w14:paraId="1C070E00" w14:textId="77777777" w:rsidTr="0014597A">
        <w:trPr>
          <w:trHeight w:val="388"/>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1D172585" w14:textId="7C85E582" w:rsidR="0038227D" w:rsidRPr="00A80115" w:rsidRDefault="00EF1ED3" w:rsidP="0014597A">
            <w:pPr>
              <w:spacing w:after="0" w:line="259" w:lineRule="auto"/>
              <w:ind w:left="0" w:firstLine="0"/>
              <w:jc w:val="left"/>
              <w:rPr>
                <w:bCs/>
                <w:lang w:val="fr-CH"/>
              </w:rPr>
            </w:pPr>
            <w:r w:rsidRPr="00A80115">
              <w:rPr>
                <w:bCs/>
                <w:lang w:val="fr-CH"/>
              </w:rPr>
              <w:t>Responsabilité générale</w:t>
            </w:r>
            <w:r w:rsidR="000947CA">
              <w:rPr>
                <w:bCs/>
                <w:lang w:val="fr-CH"/>
              </w:rPr>
              <w:t> :</w:t>
            </w:r>
            <w:r w:rsidR="008F7E79" w:rsidRPr="00A80115">
              <w:rPr>
                <w:bCs/>
                <w:lang w:val="fr-CH"/>
              </w:rPr>
              <w:t xml:space="preserve"> </w:t>
            </w:r>
            <w:r w:rsidRPr="00A80115">
              <w:rPr>
                <w:bCs/>
                <w:lang w:val="fr-CH"/>
              </w:rPr>
              <w:t>direc</w:t>
            </w:r>
            <w:r w:rsidR="00F77E85" w:rsidRPr="00A80115">
              <w:rPr>
                <w:bCs/>
                <w:lang w:val="fr-CH"/>
              </w:rPr>
              <w:t>t</w:t>
            </w:r>
            <w:r w:rsidRPr="00A80115">
              <w:rPr>
                <w:bCs/>
                <w:lang w:val="fr-CH"/>
              </w:rPr>
              <w:t>ion</w:t>
            </w:r>
            <w:r w:rsidR="00FB4982">
              <w:rPr>
                <w:bCs/>
                <w:lang w:val="fr-CH"/>
              </w:rPr>
              <w:t> :</w:t>
            </w:r>
            <w:r w:rsidRPr="00A80115">
              <w:rPr>
                <w:bCs/>
                <w:lang w:val="fr-CH"/>
              </w:rPr>
              <w:t xml:space="preserve"> </w:t>
            </w:r>
            <w:r w:rsidR="00F77E85" w:rsidRPr="00A80115">
              <w:rPr>
                <w:bCs/>
                <w:lang w:val="fr-CH"/>
              </w:rPr>
              <w:tab/>
            </w:r>
            <w:r w:rsidR="00392408" w:rsidRPr="00A80115">
              <w:rPr>
                <w:bCs/>
                <w:lang w:val="fr-CH"/>
              </w:rPr>
              <w:t xml:space="preserve">(prénom et </w:t>
            </w:r>
            <w:r w:rsidR="00AF7FF2" w:rsidRPr="00A80115">
              <w:rPr>
                <w:bCs/>
                <w:lang w:val="fr-CH"/>
              </w:rPr>
              <w:t>nom :</w:t>
            </w:r>
            <w:r w:rsidR="00FB4982" w:rsidRPr="00A80115">
              <w:rPr>
                <w:bCs/>
                <w:lang w:val="fr-CH"/>
              </w:rPr>
              <w:t xml:space="preserve"> _</w:t>
            </w:r>
            <w:r w:rsidR="00392408" w:rsidRPr="00A80115">
              <w:rPr>
                <w:bCs/>
                <w:lang w:val="fr-CH"/>
              </w:rPr>
              <w:t>________________________)</w:t>
            </w:r>
          </w:p>
        </w:tc>
      </w:tr>
      <w:tr w:rsidR="0038227D" w:rsidRPr="005C3DA6" w14:paraId="7B1CB441" w14:textId="77777777" w:rsidTr="0014597A">
        <w:trPr>
          <w:trHeight w:val="394"/>
        </w:trPr>
        <w:tc>
          <w:tcPr>
            <w:tcW w:w="9061" w:type="dxa"/>
            <w:tcBorders>
              <w:top w:val="single" w:sz="4" w:space="0" w:color="BFBFBF"/>
              <w:left w:val="single" w:sz="4" w:space="0" w:color="BFBFBF"/>
              <w:bottom w:val="single" w:sz="4" w:space="0" w:color="BFBFBF"/>
              <w:right w:val="single" w:sz="4" w:space="0" w:color="BFBFBF"/>
            </w:tcBorders>
          </w:tcPr>
          <w:p w14:paraId="55B0CFB2" w14:textId="11EDF179" w:rsidR="0038227D" w:rsidRPr="00A80115" w:rsidRDefault="00052509" w:rsidP="0014597A">
            <w:pPr>
              <w:spacing w:after="0" w:line="259" w:lineRule="auto"/>
              <w:ind w:left="0" w:firstLine="0"/>
              <w:jc w:val="left"/>
              <w:rPr>
                <w:bCs/>
                <w:lang w:val="fr-CH"/>
              </w:rPr>
            </w:pPr>
            <w:r w:rsidRPr="00A80115">
              <w:rPr>
                <w:bCs/>
                <w:lang w:val="fr-CH"/>
              </w:rPr>
              <w:t xml:space="preserve">Responsabilité </w:t>
            </w:r>
            <w:r w:rsidR="00FB4982" w:rsidRPr="00A80115">
              <w:rPr>
                <w:bCs/>
                <w:lang w:val="fr-CH"/>
              </w:rPr>
              <w:t>orthopédique :</w:t>
            </w:r>
            <w:r w:rsidRPr="00A80115">
              <w:rPr>
                <w:bCs/>
                <w:lang w:val="fr-CH"/>
              </w:rPr>
              <w:t xml:space="preserve"> </w:t>
            </w:r>
            <w:r w:rsidR="00F77E85" w:rsidRPr="00A80115">
              <w:rPr>
                <w:bCs/>
                <w:lang w:val="fr-CH"/>
              </w:rPr>
              <w:tab/>
            </w:r>
            <w:r w:rsidR="00F77E85" w:rsidRPr="00A80115">
              <w:rPr>
                <w:bCs/>
                <w:lang w:val="fr-CH"/>
              </w:rPr>
              <w:tab/>
            </w:r>
            <w:r w:rsidR="00392408" w:rsidRPr="00A80115">
              <w:rPr>
                <w:bCs/>
                <w:lang w:val="fr-CH"/>
              </w:rPr>
              <w:t xml:space="preserve">(prénom et </w:t>
            </w:r>
            <w:r w:rsidR="00AF7FF2" w:rsidRPr="00A80115">
              <w:rPr>
                <w:bCs/>
                <w:lang w:val="fr-CH"/>
              </w:rPr>
              <w:t>nom :</w:t>
            </w:r>
            <w:r w:rsidR="00FB4982" w:rsidRPr="00A80115">
              <w:rPr>
                <w:bCs/>
                <w:lang w:val="fr-CH"/>
              </w:rPr>
              <w:t xml:space="preserve"> _</w:t>
            </w:r>
            <w:r w:rsidR="00392408" w:rsidRPr="00A80115">
              <w:rPr>
                <w:bCs/>
                <w:lang w:val="fr-CH"/>
              </w:rPr>
              <w:t>________________________)</w:t>
            </w:r>
          </w:p>
        </w:tc>
      </w:tr>
      <w:tr w:rsidR="004E5F44" w:rsidRPr="005C3DA6" w14:paraId="79547BCF" w14:textId="77777777" w:rsidTr="0014597A">
        <w:trPr>
          <w:trHeight w:val="386"/>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173C2497" w14:textId="5D7687FE" w:rsidR="004E5F44" w:rsidRPr="00A80115" w:rsidRDefault="00052509" w:rsidP="004E5F44">
            <w:pPr>
              <w:spacing w:after="0" w:line="259" w:lineRule="auto"/>
              <w:ind w:left="0" w:firstLine="0"/>
              <w:jc w:val="left"/>
              <w:rPr>
                <w:lang w:val="fr-CH"/>
              </w:rPr>
            </w:pPr>
            <w:r w:rsidRPr="00A80115">
              <w:rPr>
                <w:bCs/>
                <w:lang w:val="fr-CH"/>
              </w:rPr>
              <w:t xml:space="preserve">Responsabilité </w:t>
            </w:r>
            <w:r w:rsidR="00FB4982" w:rsidRPr="00A80115">
              <w:rPr>
                <w:bCs/>
                <w:lang w:val="fr-CH"/>
              </w:rPr>
              <w:t>atelier :</w:t>
            </w:r>
            <w:r w:rsidR="00392408" w:rsidRPr="00A80115">
              <w:rPr>
                <w:bCs/>
                <w:lang w:val="fr-CH"/>
              </w:rPr>
              <w:tab/>
            </w:r>
            <w:r w:rsidR="00AC5A91" w:rsidRPr="00A80115">
              <w:rPr>
                <w:bCs/>
                <w:lang w:val="fr-CH"/>
              </w:rPr>
              <w:t xml:space="preserve"> </w:t>
            </w:r>
            <w:r w:rsidR="00392408" w:rsidRPr="00A80115">
              <w:rPr>
                <w:bCs/>
                <w:lang w:val="fr-CH"/>
              </w:rPr>
              <w:tab/>
            </w:r>
            <w:r w:rsidR="00392408" w:rsidRPr="00A80115">
              <w:rPr>
                <w:bCs/>
                <w:lang w:val="fr-CH"/>
              </w:rPr>
              <w:tab/>
            </w:r>
            <w:r w:rsidR="00AC5A91" w:rsidRPr="00A80115">
              <w:rPr>
                <w:bCs/>
                <w:lang w:val="fr-CH"/>
              </w:rPr>
              <w:t>(</w:t>
            </w:r>
            <w:r w:rsidR="00EF1ED3" w:rsidRPr="00A80115">
              <w:rPr>
                <w:bCs/>
                <w:lang w:val="fr-CH"/>
              </w:rPr>
              <w:t xml:space="preserve">prénom et </w:t>
            </w:r>
            <w:r w:rsidR="00AF7FF2" w:rsidRPr="00A80115">
              <w:rPr>
                <w:bCs/>
                <w:lang w:val="fr-CH"/>
              </w:rPr>
              <w:t>nom :</w:t>
            </w:r>
            <w:r w:rsidR="00FB4982" w:rsidRPr="00A80115">
              <w:rPr>
                <w:bCs/>
                <w:lang w:val="fr-CH"/>
              </w:rPr>
              <w:t xml:space="preserve"> _</w:t>
            </w:r>
            <w:r w:rsidR="00AC5A91" w:rsidRPr="00A80115">
              <w:rPr>
                <w:bCs/>
                <w:lang w:val="fr-CH"/>
              </w:rPr>
              <w:t>______</w:t>
            </w:r>
            <w:r w:rsidR="00392408" w:rsidRPr="00A80115">
              <w:rPr>
                <w:bCs/>
                <w:lang w:val="fr-CH"/>
              </w:rPr>
              <w:t>_</w:t>
            </w:r>
            <w:r w:rsidR="00AC5A91" w:rsidRPr="00A80115">
              <w:rPr>
                <w:bCs/>
                <w:lang w:val="fr-CH"/>
              </w:rPr>
              <w:t>_________________)</w:t>
            </w:r>
          </w:p>
        </w:tc>
      </w:tr>
      <w:tr w:rsidR="00AC5A91" w:rsidRPr="005C3DA6" w14:paraId="487051D9" w14:textId="77777777" w:rsidTr="0014597A">
        <w:trPr>
          <w:trHeight w:val="386"/>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2583B2D5" w14:textId="6F4A2E4F" w:rsidR="00AC5A91" w:rsidRPr="00A80115" w:rsidRDefault="00052509" w:rsidP="004E5F44">
            <w:pPr>
              <w:spacing w:after="0" w:line="259" w:lineRule="auto"/>
              <w:ind w:left="0" w:firstLine="0"/>
              <w:jc w:val="left"/>
              <w:rPr>
                <w:bCs/>
                <w:lang w:val="fr-CH"/>
              </w:rPr>
            </w:pPr>
            <w:r w:rsidRPr="00A80115">
              <w:rPr>
                <w:bCs/>
                <w:lang w:val="fr-CH"/>
              </w:rPr>
              <w:t xml:space="preserve">Responsabilité ventes de </w:t>
            </w:r>
            <w:r w:rsidR="00FB4982" w:rsidRPr="00A80115">
              <w:rPr>
                <w:bCs/>
                <w:lang w:val="fr-CH"/>
              </w:rPr>
              <w:t>chaussures :</w:t>
            </w:r>
            <w:r w:rsidRPr="00A80115">
              <w:rPr>
                <w:bCs/>
                <w:lang w:val="fr-CH"/>
              </w:rPr>
              <w:t xml:space="preserve"> </w:t>
            </w:r>
            <w:r w:rsidR="00392408" w:rsidRPr="00A80115">
              <w:rPr>
                <w:bCs/>
                <w:lang w:val="fr-CH"/>
              </w:rPr>
              <w:tab/>
            </w:r>
            <w:r w:rsidR="00AC5A91" w:rsidRPr="00A80115">
              <w:rPr>
                <w:bCs/>
                <w:lang w:val="fr-CH"/>
              </w:rPr>
              <w:t>(</w:t>
            </w:r>
            <w:r w:rsidR="00EF1ED3" w:rsidRPr="00A80115">
              <w:rPr>
                <w:bCs/>
                <w:lang w:val="fr-CH"/>
              </w:rPr>
              <w:t xml:space="preserve">prénom et </w:t>
            </w:r>
            <w:r w:rsidR="00AF7FF2" w:rsidRPr="00A80115">
              <w:rPr>
                <w:bCs/>
                <w:lang w:val="fr-CH"/>
              </w:rPr>
              <w:t>nom :</w:t>
            </w:r>
            <w:r w:rsidR="00FB4982" w:rsidRPr="00A80115">
              <w:rPr>
                <w:bCs/>
                <w:lang w:val="fr-CH"/>
              </w:rPr>
              <w:t xml:space="preserve"> _</w:t>
            </w:r>
            <w:r w:rsidR="00AC5A91" w:rsidRPr="00A80115">
              <w:rPr>
                <w:bCs/>
                <w:lang w:val="fr-CH"/>
              </w:rPr>
              <w:t>________________________)</w:t>
            </w:r>
          </w:p>
        </w:tc>
      </w:tr>
    </w:tbl>
    <w:p w14:paraId="0D7FA834" w14:textId="77777777" w:rsidR="00B95996" w:rsidRPr="00F77E85" w:rsidRDefault="00B95996" w:rsidP="00157AAE">
      <w:pPr>
        <w:rPr>
          <w:lang w:val="fr-CH"/>
        </w:rPr>
      </w:pPr>
    </w:p>
    <w:p w14:paraId="6A0FC455" w14:textId="736CEE83" w:rsidR="00157AAE" w:rsidRPr="003068CE" w:rsidRDefault="00B101AA" w:rsidP="00B101AA">
      <w:pPr>
        <w:pStyle w:val="berschrift1"/>
        <w:rPr>
          <w:lang w:val="fr-CH"/>
        </w:rPr>
      </w:pPr>
      <w:r w:rsidRPr="003068CE">
        <w:rPr>
          <w:lang w:val="fr-CH"/>
        </w:rPr>
        <w:t xml:space="preserve">AUTRES MESURES DE PROTECTION </w:t>
      </w:r>
      <w:r w:rsidR="00820366" w:rsidRPr="003068CE">
        <w:rPr>
          <w:lang w:val="fr-CH"/>
        </w:rPr>
        <w:t>(fa</w:t>
      </w:r>
      <w:r w:rsidRPr="003068CE">
        <w:rPr>
          <w:lang w:val="fr-CH"/>
        </w:rPr>
        <w:t>c</w:t>
      </w:r>
      <w:r w:rsidR="00820366" w:rsidRPr="003068CE">
        <w:rPr>
          <w:lang w:val="fr-CH"/>
        </w:rPr>
        <w:t>ultati</w:t>
      </w:r>
      <w:r w:rsidRPr="003068CE">
        <w:rPr>
          <w:lang w:val="fr-CH"/>
        </w:rPr>
        <w:t>f</w:t>
      </w:r>
      <w:r w:rsidR="00820366" w:rsidRPr="003068CE">
        <w:rPr>
          <w:lang w:val="fr-CH"/>
        </w:rPr>
        <w:t>)</w:t>
      </w:r>
    </w:p>
    <w:p w14:paraId="79EBE1B8" w14:textId="77777777" w:rsidR="00157AAE" w:rsidRPr="003068CE" w:rsidRDefault="00157AAE" w:rsidP="00157AAE">
      <w:pPr>
        <w:rPr>
          <w:lang w:val="fr-CH"/>
        </w:rPr>
      </w:pPr>
    </w:p>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157AAE" w14:paraId="3A598BDA" w14:textId="77777777" w:rsidTr="0014597A">
        <w:trPr>
          <w:trHeight w:val="464"/>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693F3ECF" w14:textId="060E271F" w:rsidR="00157AAE" w:rsidRPr="00A80115" w:rsidRDefault="008F742F" w:rsidP="0014597A">
            <w:pPr>
              <w:spacing w:after="0" w:line="259" w:lineRule="auto"/>
              <w:ind w:left="0" w:firstLine="0"/>
              <w:jc w:val="left"/>
              <w:rPr>
                <w:szCs w:val="20"/>
              </w:rPr>
            </w:pPr>
            <w:r w:rsidRPr="00A80115">
              <w:rPr>
                <w:b/>
                <w:color w:val="FFFFFF"/>
                <w:szCs w:val="20"/>
              </w:rPr>
              <w:t>Mesures</w:t>
            </w:r>
            <w:r w:rsidR="00157AAE" w:rsidRPr="00A80115">
              <w:rPr>
                <w:b/>
                <w:color w:val="FFFFFF"/>
                <w:szCs w:val="20"/>
              </w:rPr>
              <w:t xml:space="preserve"> </w:t>
            </w:r>
          </w:p>
        </w:tc>
      </w:tr>
      <w:tr w:rsidR="00157AAE" w14:paraId="5C8D8716" w14:textId="77777777" w:rsidTr="0014597A">
        <w:trPr>
          <w:trHeight w:val="388"/>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1856FF51" w14:textId="53F4B44C" w:rsidR="00157AAE" w:rsidRPr="00A80115" w:rsidRDefault="00157AAE" w:rsidP="0014597A">
            <w:pPr>
              <w:spacing w:after="0" w:line="259" w:lineRule="auto"/>
              <w:ind w:left="0" w:firstLine="0"/>
              <w:jc w:val="left"/>
              <w:rPr>
                <w:szCs w:val="20"/>
              </w:rPr>
            </w:pPr>
          </w:p>
        </w:tc>
      </w:tr>
      <w:tr w:rsidR="00157AAE" w14:paraId="3AAA9B01" w14:textId="77777777" w:rsidTr="0014597A">
        <w:trPr>
          <w:trHeight w:val="394"/>
        </w:trPr>
        <w:tc>
          <w:tcPr>
            <w:tcW w:w="9061" w:type="dxa"/>
            <w:tcBorders>
              <w:top w:val="single" w:sz="4" w:space="0" w:color="BFBFBF"/>
              <w:left w:val="single" w:sz="4" w:space="0" w:color="BFBFBF"/>
              <w:bottom w:val="single" w:sz="4" w:space="0" w:color="BFBFBF"/>
              <w:right w:val="single" w:sz="4" w:space="0" w:color="BFBFBF"/>
            </w:tcBorders>
          </w:tcPr>
          <w:p w14:paraId="3C844DD4" w14:textId="0300E242" w:rsidR="00157AAE" w:rsidRPr="00A80115" w:rsidRDefault="00157AAE" w:rsidP="0014597A">
            <w:pPr>
              <w:spacing w:after="0" w:line="259" w:lineRule="auto"/>
              <w:ind w:left="0" w:firstLine="0"/>
              <w:jc w:val="left"/>
              <w:rPr>
                <w:szCs w:val="20"/>
              </w:rPr>
            </w:pPr>
          </w:p>
        </w:tc>
      </w:tr>
      <w:tr w:rsidR="00157AAE" w14:paraId="02D4D63C" w14:textId="77777777" w:rsidTr="0014597A">
        <w:trPr>
          <w:trHeight w:val="386"/>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3E0938CD" w14:textId="1C0EE8AC" w:rsidR="00157AAE" w:rsidRPr="00A80115" w:rsidRDefault="00157AAE" w:rsidP="0014597A">
            <w:pPr>
              <w:spacing w:after="0" w:line="259" w:lineRule="auto"/>
              <w:ind w:left="0" w:firstLine="0"/>
              <w:jc w:val="left"/>
              <w:rPr>
                <w:szCs w:val="20"/>
              </w:rPr>
            </w:pPr>
          </w:p>
        </w:tc>
      </w:tr>
    </w:tbl>
    <w:p w14:paraId="3A2B7365" w14:textId="77777777" w:rsidR="00157AAE" w:rsidRDefault="00157AAE" w:rsidP="00157AAE"/>
    <w:p w14:paraId="2FF6BAFE" w14:textId="3CE1EEE3" w:rsidR="00157AAE" w:rsidRPr="00157AAE" w:rsidRDefault="00B101AA" w:rsidP="00B101AA">
      <w:pPr>
        <w:pStyle w:val="berschrift1"/>
      </w:pPr>
      <w:r w:rsidRPr="00B101AA">
        <w:t xml:space="preserve">ANNEXES </w:t>
      </w:r>
      <w:r w:rsidR="00820366">
        <w:t>(fa</w:t>
      </w:r>
      <w:r>
        <w:t>c</w:t>
      </w:r>
      <w:r w:rsidR="00820366">
        <w:t>ultati</w:t>
      </w:r>
      <w:r>
        <w:t>f</w:t>
      </w:r>
      <w:r w:rsidR="00820366">
        <w:t>)</w:t>
      </w:r>
    </w:p>
    <w:p w14:paraId="27706FD3" w14:textId="77777777" w:rsidR="00157AAE" w:rsidRDefault="00157AAE" w:rsidP="00157AAE"/>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157AAE" w14:paraId="5E4E9293" w14:textId="77777777" w:rsidTr="0014597A">
        <w:trPr>
          <w:trHeight w:val="463"/>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1F7ECB6B" w14:textId="652BBC95" w:rsidR="00157AAE" w:rsidRPr="00A80115" w:rsidRDefault="00B101AA" w:rsidP="0014597A">
            <w:pPr>
              <w:spacing w:after="0" w:line="259" w:lineRule="auto"/>
              <w:ind w:left="0" w:firstLine="0"/>
              <w:jc w:val="left"/>
              <w:rPr>
                <w:szCs w:val="20"/>
              </w:rPr>
            </w:pPr>
            <w:r w:rsidRPr="00A80115">
              <w:rPr>
                <w:b/>
                <w:color w:val="FFFFFF"/>
                <w:szCs w:val="20"/>
              </w:rPr>
              <w:t>Annexe</w:t>
            </w:r>
            <w:r w:rsidR="00157AAE" w:rsidRPr="00A80115">
              <w:rPr>
                <w:b/>
                <w:color w:val="FFFFFF"/>
                <w:szCs w:val="20"/>
              </w:rPr>
              <w:t xml:space="preserve"> </w:t>
            </w:r>
          </w:p>
        </w:tc>
      </w:tr>
      <w:tr w:rsidR="00157AAE" w:rsidRPr="00DD16DB" w14:paraId="202F54DC" w14:textId="77777777" w:rsidTr="0014597A">
        <w:trPr>
          <w:trHeight w:val="388"/>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3D16274C" w14:textId="51B1ADC1" w:rsidR="00157AAE" w:rsidRDefault="00052509" w:rsidP="0014597A">
            <w:pPr>
              <w:spacing w:after="0" w:line="259" w:lineRule="auto"/>
              <w:ind w:left="0" w:firstLine="0"/>
              <w:jc w:val="left"/>
              <w:rPr>
                <w:szCs w:val="20"/>
                <w:lang w:val="fr-CH"/>
              </w:rPr>
            </w:pPr>
            <w:r w:rsidRPr="00A80115">
              <w:rPr>
                <w:szCs w:val="20"/>
                <w:lang w:val="fr-CH"/>
              </w:rPr>
              <w:t xml:space="preserve">Coronavirus : règles et recommandations (du </w:t>
            </w:r>
            <w:r w:rsidR="00DD16DB">
              <w:rPr>
                <w:szCs w:val="20"/>
                <w:lang w:val="fr-CH"/>
              </w:rPr>
              <w:t>24 février 2021</w:t>
            </w:r>
            <w:r w:rsidRPr="00A80115">
              <w:rPr>
                <w:szCs w:val="20"/>
                <w:lang w:val="fr-CH"/>
              </w:rPr>
              <w:t xml:space="preserve">) </w:t>
            </w:r>
          </w:p>
          <w:p w14:paraId="0759EEEB" w14:textId="784B3C9B" w:rsidR="000210BB" w:rsidRPr="00A80115" w:rsidRDefault="00584C39" w:rsidP="0014597A">
            <w:pPr>
              <w:spacing w:after="0" w:line="259" w:lineRule="auto"/>
              <w:ind w:left="0" w:firstLine="0"/>
              <w:jc w:val="left"/>
              <w:rPr>
                <w:bCs/>
                <w:szCs w:val="20"/>
                <w:lang w:val="fr-CH"/>
              </w:rPr>
            </w:pPr>
            <w:r w:rsidRPr="00584C39">
              <w:t>Info</w:t>
            </w:r>
            <w:r>
              <w:t xml:space="preserve">: </w:t>
            </w:r>
            <w:hyperlink r:id="rId15" w:history="1">
              <w:r w:rsidR="00DD16DB" w:rsidRPr="00DD16DB">
                <w:rPr>
                  <w:rStyle w:val="Hyperlink"/>
                </w:rPr>
                <w:t>assouplissement des mesures</w:t>
              </w:r>
            </w:hyperlink>
          </w:p>
        </w:tc>
      </w:tr>
      <w:tr w:rsidR="00157AAE" w:rsidRPr="00DD16DB" w14:paraId="286C9DC0" w14:textId="77777777" w:rsidTr="0014597A">
        <w:trPr>
          <w:trHeight w:val="394"/>
        </w:trPr>
        <w:tc>
          <w:tcPr>
            <w:tcW w:w="9061" w:type="dxa"/>
            <w:tcBorders>
              <w:top w:val="single" w:sz="4" w:space="0" w:color="BFBFBF"/>
              <w:left w:val="single" w:sz="4" w:space="0" w:color="BFBFBF"/>
              <w:bottom w:val="single" w:sz="4" w:space="0" w:color="BFBFBF"/>
              <w:right w:val="single" w:sz="4" w:space="0" w:color="BFBFBF"/>
            </w:tcBorders>
          </w:tcPr>
          <w:p w14:paraId="52D74B32" w14:textId="6DB5BBE6" w:rsidR="00157AAE" w:rsidRPr="00A80115" w:rsidRDefault="00157AAE" w:rsidP="0014597A">
            <w:pPr>
              <w:spacing w:after="0" w:line="259" w:lineRule="auto"/>
              <w:ind w:left="0" w:firstLine="0"/>
              <w:jc w:val="left"/>
              <w:rPr>
                <w:szCs w:val="20"/>
                <w:lang w:val="fr-CH"/>
              </w:rPr>
            </w:pPr>
          </w:p>
        </w:tc>
      </w:tr>
      <w:tr w:rsidR="00157AAE" w:rsidRPr="00DD16DB" w14:paraId="321313D2" w14:textId="77777777" w:rsidTr="0014597A">
        <w:trPr>
          <w:trHeight w:val="386"/>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69EC8765" w14:textId="6FF653CC" w:rsidR="00157AAE" w:rsidRPr="00A80115" w:rsidRDefault="00157AAE" w:rsidP="0014597A">
            <w:pPr>
              <w:spacing w:after="0" w:line="259" w:lineRule="auto"/>
              <w:ind w:left="0" w:firstLine="0"/>
              <w:jc w:val="left"/>
              <w:rPr>
                <w:szCs w:val="20"/>
                <w:lang w:val="fr-CH"/>
              </w:rPr>
            </w:pPr>
          </w:p>
        </w:tc>
      </w:tr>
    </w:tbl>
    <w:p w14:paraId="20EC28DF" w14:textId="77777777" w:rsidR="00157AAE" w:rsidRPr="0027635D" w:rsidRDefault="00157AAE" w:rsidP="00157AAE">
      <w:pPr>
        <w:rPr>
          <w:lang w:val="fr-CH"/>
        </w:rPr>
      </w:pPr>
    </w:p>
    <w:p w14:paraId="1EE8B4BA" w14:textId="77777777" w:rsidR="00157AAE" w:rsidRPr="0027635D" w:rsidRDefault="00157AAE" w:rsidP="00157AAE">
      <w:pPr>
        <w:rPr>
          <w:lang w:val="fr-CH"/>
        </w:rPr>
      </w:pPr>
    </w:p>
    <w:p w14:paraId="606A0282" w14:textId="681FF773" w:rsidR="00157AAE" w:rsidRPr="003068CE" w:rsidRDefault="002153C8" w:rsidP="00157AAE">
      <w:pPr>
        <w:spacing w:after="0" w:line="419" w:lineRule="auto"/>
        <w:ind w:right="795"/>
        <w:rPr>
          <w:lang w:val="fr-CH"/>
        </w:rPr>
      </w:pPr>
      <w:r w:rsidRPr="003068CE">
        <w:rPr>
          <w:lang w:val="fr-CH"/>
        </w:rPr>
        <w:t xml:space="preserve">Le présent document a été établi sur la base d’une solution de branche : </w:t>
      </w:r>
      <w:r w:rsidR="00157AAE" w:rsidRPr="003068CE">
        <w:rPr>
          <w:lang w:val="fr-CH"/>
        </w:rPr>
        <w:t xml:space="preserve"> </w:t>
      </w:r>
      <w:r w:rsidR="004E5F44" w:rsidRPr="003068CE">
        <w:rPr>
          <w:rFonts w:eastAsia="MS Gothic"/>
          <w:b/>
          <w:bCs/>
          <w:lang w:val="fr-CH"/>
        </w:rPr>
        <w:t>X</w:t>
      </w:r>
      <w:r w:rsidR="00157AAE" w:rsidRPr="003068CE">
        <w:rPr>
          <w:lang w:val="fr-CH"/>
        </w:rPr>
        <w:t xml:space="preserve"> </w:t>
      </w:r>
      <w:r w:rsidRPr="003068CE">
        <w:rPr>
          <w:lang w:val="fr-CH"/>
        </w:rPr>
        <w:t xml:space="preserve">oui </w:t>
      </w:r>
      <w:r w:rsidR="00157AAE" w:rsidRPr="003068CE">
        <w:rPr>
          <w:lang w:val="fr-CH"/>
        </w:rPr>
        <w:t xml:space="preserve"> </w:t>
      </w:r>
      <w:r w:rsidR="00157AAE" w:rsidRPr="003068CE">
        <w:rPr>
          <w:rFonts w:ascii="MS Gothic" w:eastAsia="MS Gothic" w:hAnsi="MS Gothic" w:cs="MS Gothic"/>
          <w:lang w:val="fr-CH"/>
        </w:rPr>
        <w:t>☐</w:t>
      </w:r>
      <w:r w:rsidR="00157AAE" w:rsidRPr="003068CE">
        <w:rPr>
          <w:lang w:val="fr-CH"/>
        </w:rPr>
        <w:t xml:space="preserve"> </w:t>
      </w:r>
      <w:r w:rsidRPr="003068CE">
        <w:rPr>
          <w:lang w:val="fr-CH"/>
        </w:rPr>
        <w:t>non</w:t>
      </w:r>
      <w:r w:rsidR="00157AAE" w:rsidRPr="003068CE">
        <w:rPr>
          <w:lang w:val="fr-CH"/>
        </w:rPr>
        <w:t xml:space="preserve"> </w:t>
      </w:r>
    </w:p>
    <w:p w14:paraId="4984E96A" w14:textId="77777777" w:rsidR="002153C8" w:rsidRPr="003068CE" w:rsidRDefault="002153C8" w:rsidP="00157AAE">
      <w:pPr>
        <w:spacing w:after="132" w:line="259" w:lineRule="auto"/>
        <w:ind w:left="0" w:firstLine="0"/>
        <w:jc w:val="left"/>
        <w:rPr>
          <w:lang w:val="fr-CH"/>
        </w:rPr>
      </w:pPr>
      <w:r w:rsidRPr="003068CE">
        <w:rPr>
          <w:lang w:val="fr-CH"/>
        </w:rPr>
        <w:t>Le présent document a été transmis et expliqué à tous les collaborateurs.</w:t>
      </w:r>
    </w:p>
    <w:p w14:paraId="3A74AA91" w14:textId="55BCDD5C" w:rsidR="00157AAE" w:rsidRPr="003068CE" w:rsidRDefault="00157AAE" w:rsidP="00157AAE">
      <w:pPr>
        <w:spacing w:after="132" w:line="259" w:lineRule="auto"/>
        <w:ind w:left="0" w:firstLine="0"/>
        <w:jc w:val="left"/>
        <w:rPr>
          <w:lang w:val="fr-CH"/>
        </w:rPr>
      </w:pPr>
      <w:r w:rsidRPr="003068CE">
        <w:rPr>
          <w:lang w:val="fr-CH"/>
        </w:rPr>
        <w:t xml:space="preserve"> </w:t>
      </w:r>
    </w:p>
    <w:p w14:paraId="221BDDAC" w14:textId="1AA562CB" w:rsidR="00B95996" w:rsidRPr="00D16F3C" w:rsidRDefault="002153C8" w:rsidP="00D16F3C">
      <w:pPr>
        <w:rPr>
          <w:lang w:val="fr-CH"/>
        </w:rPr>
      </w:pPr>
      <w:r w:rsidRPr="003068CE">
        <w:rPr>
          <w:lang w:val="fr-CH"/>
        </w:rPr>
        <w:t xml:space="preserve">Personne responsable, signature et </w:t>
      </w:r>
      <w:r w:rsidR="00FB4982" w:rsidRPr="003068CE">
        <w:rPr>
          <w:lang w:val="fr-CH"/>
        </w:rPr>
        <w:t>date :</w:t>
      </w:r>
      <w:r w:rsidRPr="003068CE">
        <w:rPr>
          <w:lang w:val="fr-CH"/>
        </w:rPr>
        <w:t xml:space="preserve"> </w:t>
      </w:r>
      <w:r w:rsidR="00157AAE" w:rsidRPr="003068CE">
        <w:rPr>
          <w:lang w:val="fr-CH"/>
        </w:rPr>
        <w:t xml:space="preserve">___________________________ </w:t>
      </w:r>
    </w:p>
    <w:sectPr w:rsidR="00B95996" w:rsidRPr="00D16F3C">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5180B" w14:textId="77777777" w:rsidR="0014597A" w:rsidRDefault="0014597A" w:rsidP="00CD5CD5">
      <w:pPr>
        <w:spacing w:after="0" w:line="240" w:lineRule="auto"/>
      </w:pPr>
      <w:r>
        <w:separator/>
      </w:r>
    </w:p>
  </w:endnote>
  <w:endnote w:type="continuationSeparator" w:id="0">
    <w:p w14:paraId="5FFFEDFD" w14:textId="77777777" w:rsidR="0014597A" w:rsidRDefault="0014597A" w:rsidP="00CD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5654614"/>
      <w:docPartObj>
        <w:docPartGallery w:val="Page Numbers (Bottom of Page)"/>
        <w:docPartUnique/>
      </w:docPartObj>
    </w:sdtPr>
    <w:sdtEndPr/>
    <w:sdtContent>
      <w:sdt>
        <w:sdtPr>
          <w:id w:val="-1769616900"/>
          <w:docPartObj>
            <w:docPartGallery w:val="Page Numbers (Top of Page)"/>
            <w:docPartUnique/>
          </w:docPartObj>
        </w:sdtPr>
        <w:sdtEndPr/>
        <w:sdtContent>
          <w:p w14:paraId="2C734C88" w14:textId="1D75BB7B" w:rsidR="0014597A" w:rsidRDefault="008C77AE">
            <w:pPr>
              <w:pStyle w:val="Fuzeile"/>
              <w:jc w:val="right"/>
            </w:pPr>
            <w:r>
              <w:rPr>
                <w:lang w:val="de-DE"/>
              </w:rPr>
              <w:t>Page</w:t>
            </w:r>
            <w:r w:rsidR="0014597A">
              <w:rPr>
                <w:lang w:val="de-DE"/>
              </w:rPr>
              <w:t xml:space="preserve"> </w:t>
            </w:r>
            <w:r w:rsidR="0014597A">
              <w:rPr>
                <w:b/>
                <w:bCs/>
                <w:sz w:val="24"/>
                <w:szCs w:val="24"/>
              </w:rPr>
              <w:fldChar w:fldCharType="begin"/>
            </w:r>
            <w:r w:rsidR="0014597A">
              <w:rPr>
                <w:b/>
                <w:bCs/>
              </w:rPr>
              <w:instrText>PAGE</w:instrText>
            </w:r>
            <w:r w:rsidR="0014597A">
              <w:rPr>
                <w:b/>
                <w:bCs/>
                <w:sz w:val="24"/>
                <w:szCs w:val="24"/>
              </w:rPr>
              <w:fldChar w:fldCharType="separate"/>
            </w:r>
            <w:r w:rsidR="007648BC">
              <w:rPr>
                <w:b/>
                <w:bCs/>
                <w:noProof/>
              </w:rPr>
              <w:t>3</w:t>
            </w:r>
            <w:r w:rsidR="0014597A">
              <w:rPr>
                <w:b/>
                <w:bCs/>
                <w:sz w:val="24"/>
                <w:szCs w:val="24"/>
              </w:rPr>
              <w:fldChar w:fldCharType="end"/>
            </w:r>
            <w:r w:rsidR="0014597A">
              <w:rPr>
                <w:lang w:val="de-DE"/>
              </w:rPr>
              <w:t xml:space="preserve"> </w:t>
            </w:r>
            <w:r>
              <w:rPr>
                <w:lang w:val="de-DE"/>
              </w:rPr>
              <w:t>de</w:t>
            </w:r>
            <w:r w:rsidR="0014597A">
              <w:rPr>
                <w:lang w:val="de-DE"/>
              </w:rPr>
              <w:t xml:space="preserve"> </w:t>
            </w:r>
            <w:r w:rsidR="0014597A">
              <w:rPr>
                <w:b/>
                <w:bCs/>
                <w:sz w:val="24"/>
                <w:szCs w:val="24"/>
              </w:rPr>
              <w:fldChar w:fldCharType="begin"/>
            </w:r>
            <w:r w:rsidR="0014597A">
              <w:rPr>
                <w:b/>
                <w:bCs/>
              </w:rPr>
              <w:instrText>NUMPAGES</w:instrText>
            </w:r>
            <w:r w:rsidR="0014597A">
              <w:rPr>
                <w:b/>
                <w:bCs/>
                <w:sz w:val="24"/>
                <w:szCs w:val="24"/>
              </w:rPr>
              <w:fldChar w:fldCharType="separate"/>
            </w:r>
            <w:r w:rsidR="007648BC">
              <w:rPr>
                <w:b/>
                <w:bCs/>
                <w:noProof/>
              </w:rPr>
              <w:t>5</w:t>
            </w:r>
            <w:r w:rsidR="0014597A">
              <w:rPr>
                <w:b/>
                <w:bCs/>
                <w:sz w:val="24"/>
                <w:szCs w:val="24"/>
              </w:rPr>
              <w:fldChar w:fldCharType="end"/>
            </w:r>
          </w:p>
        </w:sdtContent>
      </w:sdt>
    </w:sdtContent>
  </w:sdt>
  <w:p w14:paraId="5E4BD658" w14:textId="77777777" w:rsidR="0014597A" w:rsidRDefault="001459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16753" w14:textId="77777777" w:rsidR="0014597A" w:rsidRDefault="0014597A" w:rsidP="00CD5CD5">
      <w:pPr>
        <w:spacing w:after="0" w:line="240" w:lineRule="auto"/>
      </w:pPr>
      <w:r>
        <w:separator/>
      </w:r>
    </w:p>
  </w:footnote>
  <w:footnote w:type="continuationSeparator" w:id="0">
    <w:p w14:paraId="12D53F92" w14:textId="77777777" w:rsidR="0014597A" w:rsidRDefault="0014597A" w:rsidP="00CD5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749E"/>
    <w:multiLevelType w:val="hybridMultilevel"/>
    <w:tmpl w:val="4DA65DF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125D88"/>
    <w:multiLevelType w:val="hybridMultilevel"/>
    <w:tmpl w:val="FA2AB84A"/>
    <w:lvl w:ilvl="0" w:tplc="7514EA5E">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F653B0">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0E2C9A">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421E72">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469D40">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0279BA">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820254">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6A26C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B2D908">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E91B0C"/>
    <w:multiLevelType w:val="hybridMultilevel"/>
    <w:tmpl w:val="EA80D2C2"/>
    <w:lvl w:ilvl="0" w:tplc="2EE8D5A0">
      <w:start w:val="1"/>
      <w:numFmt w:val="decimal"/>
      <w:lvlText w:val="%1."/>
      <w:lvlJc w:val="left"/>
      <w:pPr>
        <w:ind w:left="345" w:hanging="360"/>
      </w:pPr>
      <w:rPr>
        <w:rFonts w:hint="default"/>
      </w:rPr>
    </w:lvl>
    <w:lvl w:ilvl="1" w:tplc="08070019" w:tentative="1">
      <w:start w:val="1"/>
      <w:numFmt w:val="lowerLetter"/>
      <w:lvlText w:val="%2."/>
      <w:lvlJc w:val="left"/>
      <w:pPr>
        <w:ind w:left="1065" w:hanging="360"/>
      </w:pPr>
    </w:lvl>
    <w:lvl w:ilvl="2" w:tplc="0807001B" w:tentative="1">
      <w:start w:val="1"/>
      <w:numFmt w:val="lowerRoman"/>
      <w:lvlText w:val="%3."/>
      <w:lvlJc w:val="right"/>
      <w:pPr>
        <w:ind w:left="1785" w:hanging="180"/>
      </w:pPr>
    </w:lvl>
    <w:lvl w:ilvl="3" w:tplc="0807000F" w:tentative="1">
      <w:start w:val="1"/>
      <w:numFmt w:val="decimal"/>
      <w:lvlText w:val="%4."/>
      <w:lvlJc w:val="left"/>
      <w:pPr>
        <w:ind w:left="2505" w:hanging="360"/>
      </w:pPr>
    </w:lvl>
    <w:lvl w:ilvl="4" w:tplc="08070019" w:tentative="1">
      <w:start w:val="1"/>
      <w:numFmt w:val="lowerLetter"/>
      <w:lvlText w:val="%5."/>
      <w:lvlJc w:val="left"/>
      <w:pPr>
        <w:ind w:left="3225" w:hanging="360"/>
      </w:pPr>
    </w:lvl>
    <w:lvl w:ilvl="5" w:tplc="0807001B" w:tentative="1">
      <w:start w:val="1"/>
      <w:numFmt w:val="lowerRoman"/>
      <w:lvlText w:val="%6."/>
      <w:lvlJc w:val="right"/>
      <w:pPr>
        <w:ind w:left="3945" w:hanging="180"/>
      </w:pPr>
    </w:lvl>
    <w:lvl w:ilvl="6" w:tplc="0807000F" w:tentative="1">
      <w:start w:val="1"/>
      <w:numFmt w:val="decimal"/>
      <w:lvlText w:val="%7."/>
      <w:lvlJc w:val="left"/>
      <w:pPr>
        <w:ind w:left="4665" w:hanging="360"/>
      </w:pPr>
    </w:lvl>
    <w:lvl w:ilvl="7" w:tplc="08070019" w:tentative="1">
      <w:start w:val="1"/>
      <w:numFmt w:val="lowerLetter"/>
      <w:lvlText w:val="%8."/>
      <w:lvlJc w:val="left"/>
      <w:pPr>
        <w:ind w:left="5385" w:hanging="360"/>
      </w:pPr>
    </w:lvl>
    <w:lvl w:ilvl="8" w:tplc="0807001B" w:tentative="1">
      <w:start w:val="1"/>
      <w:numFmt w:val="lowerRoman"/>
      <w:lvlText w:val="%9."/>
      <w:lvlJc w:val="right"/>
      <w:pPr>
        <w:ind w:left="6105" w:hanging="180"/>
      </w:pPr>
    </w:lvl>
  </w:abstractNum>
  <w:abstractNum w:abstractNumId="3" w15:restartNumberingAfterBreak="0">
    <w:nsid w:val="17CC32C5"/>
    <w:multiLevelType w:val="hybridMultilevel"/>
    <w:tmpl w:val="EC227D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EA842E4"/>
    <w:multiLevelType w:val="hybridMultilevel"/>
    <w:tmpl w:val="DBBEBD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EF256A5"/>
    <w:multiLevelType w:val="hybridMultilevel"/>
    <w:tmpl w:val="9B3A8DB2"/>
    <w:lvl w:ilvl="0" w:tplc="5B287286">
      <w:start w:val="1"/>
      <w:numFmt w:val="decimal"/>
      <w:pStyle w:val="berschrift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26B2916"/>
    <w:multiLevelType w:val="hybridMultilevel"/>
    <w:tmpl w:val="C5D65C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2FE1519"/>
    <w:multiLevelType w:val="hybridMultilevel"/>
    <w:tmpl w:val="AA16B21A"/>
    <w:lvl w:ilvl="0" w:tplc="0807000F">
      <w:start w:val="10"/>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9112BAE"/>
    <w:multiLevelType w:val="hybridMultilevel"/>
    <w:tmpl w:val="C5722DA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B149391"/>
    <w:multiLevelType w:val="hybridMultilevel"/>
    <w:tmpl w:val="01ED87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C934C99"/>
    <w:multiLevelType w:val="hybridMultilevel"/>
    <w:tmpl w:val="9C362E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E2F09FA"/>
    <w:multiLevelType w:val="hybridMultilevel"/>
    <w:tmpl w:val="3D9870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EA412BB"/>
    <w:multiLevelType w:val="hybridMultilevel"/>
    <w:tmpl w:val="A23C4D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F70089A"/>
    <w:multiLevelType w:val="hybridMultilevel"/>
    <w:tmpl w:val="5FB067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006016F"/>
    <w:multiLevelType w:val="hybridMultilevel"/>
    <w:tmpl w:val="CCBCBCE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5937AB6"/>
    <w:multiLevelType w:val="hybridMultilevel"/>
    <w:tmpl w:val="BC34C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72A760F"/>
    <w:multiLevelType w:val="hybridMultilevel"/>
    <w:tmpl w:val="97227218"/>
    <w:lvl w:ilvl="0" w:tplc="8B8A8F28">
      <w:start w:val="1"/>
      <w:numFmt w:val="bullet"/>
      <w:lvlText w:val=""/>
      <w:lvlJc w:val="left"/>
      <w:pPr>
        <w:ind w:left="720" w:hanging="360"/>
      </w:pPr>
      <w:rPr>
        <w:rFonts w:ascii="Symbol" w:hAnsi="Symbol" w:hint="default"/>
        <w:color w:val="000000" w:themeColor="tex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8A9754E"/>
    <w:multiLevelType w:val="hybridMultilevel"/>
    <w:tmpl w:val="FF642C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CDA33E0"/>
    <w:multiLevelType w:val="hybridMultilevel"/>
    <w:tmpl w:val="972E2A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77E45D0"/>
    <w:multiLevelType w:val="hybridMultilevel"/>
    <w:tmpl w:val="05AE25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BB5721A"/>
    <w:multiLevelType w:val="hybridMultilevel"/>
    <w:tmpl w:val="81228FCC"/>
    <w:lvl w:ilvl="0" w:tplc="7A2A0600">
      <w:numFmt w:val="bullet"/>
      <w:lvlText w:val="-"/>
      <w:lvlJc w:val="left"/>
      <w:pPr>
        <w:ind w:left="1080" w:hanging="360"/>
      </w:pPr>
      <w:rPr>
        <w:rFonts w:ascii="Arial" w:eastAsia="Arial"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1" w15:restartNumberingAfterBreak="0">
    <w:nsid w:val="5CEB6355"/>
    <w:multiLevelType w:val="hybridMultilevel"/>
    <w:tmpl w:val="F92826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0700689"/>
    <w:multiLevelType w:val="hybridMultilevel"/>
    <w:tmpl w:val="A7AACA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1036F85"/>
    <w:multiLevelType w:val="hybridMultilevel"/>
    <w:tmpl w:val="1F148914"/>
    <w:lvl w:ilvl="0" w:tplc="6356515C">
      <w:start w:val="1"/>
      <w:numFmt w:val="bullet"/>
      <w:lvlText w:val=""/>
      <w:lvlJc w:val="left"/>
      <w:pPr>
        <w:ind w:left="720" w:hanging="360"/>
      </w:pPr>
      <w:rPr>
        <w:rFonts w:ascii="Symbol" w:hAnsi="Symbol" w:hint="default"/>
        <w:color w:val="000000" w:themeColor="tex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1374BBB"/>
    <w:multiLevelType w:val="hybridMultilevel"/>
    <w:tmpl w:val="F04C5A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2AA6A5B"/>
    <w:multiLevelType w:val="hybridMultilevel"/>
    <w:tmpl w:val="53925F2A"/>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6" w15:restartNumberingAfterBreak="0">
    <w:nsid w:val="6A452787"/>
    <w:multiLevelType w:val="hybridMultilevel"/>
    <w:tmpl w:val="118A3FDE"/>
    <w:lvl w:ilvl="0" w:tplc="A0E03142">
      <w:start w:val="1"/>
      <w:numFmt w:val="bullet"/>
      <w:lvlText w:val=""/>
      <w:lvlJc w:val="left"/>
      <w:pPr>
        <w:ind w:left="-492" w:hanging="360"/>
      </w:pPr>
      <w:rPr>
        <w:rFonts w:ascii="Wingdings 2" w:hAnsi="Wingdings 2" w:hint="default"/>
      </w:rPr>
    </w:lvl>
    <w:lvl w:ilvl="1" w:tplc="08070003" w:tentative="1">
      <w:start w:val="1"/>
      <w:numFmt w:val="bullet"/>
      <w:lvlText w:val="o"/>
      <w:lvlJc w:val="left"/>
      <w:pPr>
        <w:ind w:left="1014" w:hanging="360"/>
      </w:pPr>
      <w:rPr>
        <w:rFonts w:ascii="Courier New" w:hAnsi="Courier New" w:cs="Courier New" w:hint="default"/>
      </w:rPr>
    </w:lvl>
    <w:lvl w:ilvl="2" w:tplc="08070005" w:tentative="1">
      <w:start w:val="1"/>
      <w:numFmt w:val="bullet"/>
      <w:lvlText w:val=""/>
      <w:lvlJc w:val="left"/>
      <w:pPr>
        <w:ind w:left="1734" w:hanging="360"/>
      </w:pPr>
      <w:rPr>
        <w:rFonts w:ascii="Wingdings" w:hAnsi="Wingdings" w:hint="default"/>
      </w:rPr>
    </w:lvl>
    <w:lvl w:ilvl="3" w:tplc="08070001" w:tentative="1">
      <w:start w:val="1"/>
      <w:numFmt w:val="bullet"/>
      <w:lvlText w:val=""/>
      <w:lvlJc w:val="left"/>
      <w:pPr>
        <w:ind w:left="2454" w:hanging="360"/>
      </w:pPr>
      <w:rPr>
        <w:rFonts w:ascii="Symbol" w:hAnsi="Symbol" w:hint="default"/>
      </w:rPr>
    </w:lvl>
    <w:lvl w:ilvl="4" w:tplc="08070003" w:tentative="1">
      <w:start w:val="1"/>
      <w:numFmt w:val="bullet"/>
      <w:lvlText w:val="o"/>
      <w:lvlJc w:val="left"/>
      <w:pPr>
        <w:ind w:left="3174" w:hanging="360"/>
      </w:pPr>
      <w:rPr>
        <w:rFonts w:ascii="Courier New" w:hAnsi="Courier New" w:cs="Courier New" w:hint="default"/>
      </w:rPr>
    </w:lvl>
    <w:lvl w:ilvl="5" w:tplc="08070005" w:tentative="1">
      <w:start w:val="1"/>
      <w:numFmt w:val="bullet"/>
      <w:lvlText w:val=""/>
      <w:lvlJc w:val="left"/>
      <w:pPr>
        <w:ind w:left="3894" w:hanging="360"/>
      </w:pPr>
      <w:rPr>
        <w:rFonts w:ascii="Wingdings" w:hAnsi="Wingdings" w:hint="default"/>
      </w:rPr>
    </w:lvl>
    <w:lvl w:ilvl="6" w:tplc="08070001" w:tentative="1">
      <w:start w:val="1"/>
      <w:numFmt w:val="bullet"/>
      <w:lvlText w:val=""/>
      <w:lvlJc w:val="left"/>
      <w:pPr>
        <w:ind w:left="4614" w:hanging="360"/>
      </w:pPr>
      <w:rPr>
        <w:rFonts w:ascii="Symbol" w:hAnsi="Symbol" w:hint="default"/>
      </w:rPr>
    </w:lvl>
    <w:lvl w:ilvl="7" w:tplc="08070003" w:tentative="1">
      <w:start w:val="1"/>
      <w:numFmt w:val="bullet"/>
      <w:lvlText w:val="o"/>
      <w:lvlJc w:val="left"/>
      <w:pPr>
        <w:ind w:left="5334" w:hanging="360"/>
      </w:pPr>
      <w:rPr>
        <w:rFonts w:ascii="Courier New" w:hAnsi="Courier New" w:cs="Courier New" w:hint="default"/>
      </w:rPr>
    </w:lvl>
    <w:lvl w:ilvl="8" w:tplc="08070005" w:tentative="1">
      <w:start w:val="1"/>
      <w:numFmt w:val="bullet"/>
      <w:lvlText w:val=""/>
      <w:lvlJc w:val="left"/>
      <w:pPr>
        <w:ind w:left="6054" w:hanging="360"/>
      </w:pPr>
      <w:rPr>
        <w:rFonts w:ascii="Wingdings" w:hAnsi="Wingdings" w:hint="default"/>
      </w:rPr>
    </w:lvl>
  </w:abstractNum>
  <w:abstractNum w:abstractNumId="27" w15:restartNumberingAfterBreak="0">
    <w:nsid w:val="71104EEB"/>
    <w:multiLevelType w:val="hybridMultilevel"/>
    <w:tmpl w:val="841EEA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48843A8"/>
    <w:multiLevelType w:val="hybridMultilevel"/>
    <w:tmpl w:val="4210BF66"/>
    <w:lvl w:ilvl="0" w:tplc="2D709380">
      <w:numFmt w:val="bullet"/>
      <w:lvlText w:val="-"/>
      <w:lvlJc w:val="left"/>
      <w:pPr>
        <w:ind w:left="-66" w:hanging="360"/>
      </w:pPr>
      <w:rPr>
        <w:rFonts w:ascii="Calibri" w:eastAsiaTheme="minorHAnsi" w:hAnsi="Calibri" w:cs="Calibri" w:hint="default"/>
      </w:rPr>
    </w:lvl>
    <w:lvl w:ilvl="1" w:tplc="08070003" w:tentative="1">
      <w:start w:val="1"/>
      <w:numFmt w:val="bullet"/>
      <w:lvlText w:val="o"/>
      <w:lvlJc w:val="left"/>
      <w:pPr>
        <w:ind w:left="654" w:hanging="360"/>
      </w:pPr>
      <w:rPr>
        <w:rFonts w:ascii="Courier New" w:hAnsi="Courier New" w:cs="Courier New" w:hint="default"/>
      </w:rPr>
    </w:lvl>
    <w:lvl w:ilvl="2" w:tplc="08070005" w:tentative="1">
      <w:start w:val="1"/>
      <w:numFmt w:val="bullet"/>
      <w:lvlText w:val=""/>
      <w:lvlJc w:val="left"/>
      <w:pPr>
        <w:ind w:left="1374" w:hanging="360"/>
      </w:pPr>
      <w:rPr>
        <w:rFonts w:ascii="Wingdings" w:hAnsi="Wingdings" w:hint="default"/>
      </w:rPr>
    </w:lvl>
    <w:lvl w:ilvl="3" w:tplc="08070001" w:tentative="1">
      <w:start w:val="1"/>
      <w:numFmt w:val="bullet"/>
      <w:lvlText w:val=""/>
      <w:lvlJc w:val="left"/>
      <w:pPr>
        <w:ind w:left="2094" w:hanging="360"/>
      </w:pPr>
      <w:rPr>
        <w:rFonts w:ascii="Symbol" w:hAnsi="Symbol" w:hint="default"/>
      </w:rPr>
    </w:lvl>
    <w:lvl w:ilvl="4" w:tplc="08070003" w:tentative="1">
      <w:start w:val="1"/>
      <w:numFmt w:val="bullet"/>
      <w:lvlText w:val="o"/>
      <w:lvlJc w:val="left"/>
      <w:pPr>
        <w:ind w:left="2814" w:hanging="360"/>
      </w:pPr>
      <w:rPr>
        <w:rFonts w:ascii="Courier New" w:hAnsi="Courier New" w:cs="Courier New" w:hint="default"/>
      </w:rPr>
    </w:lvl>
    <w:lvl w:ilvl="5" w:tplc="08070005" w:tentative="1">
      <w:start w:val="1"/>
      <w:numFmt w:val="bullet"/>
      <w:lvlText w:val=""/>
      <w:lvlJc w:val="left"/>
      <w:pPr>
        <w:ind w:left="3534" w:hanging="360"/>
      </w:pPr>
      <w:rPr>
        <w:rFonts w:ascii="Wingdings" w:hAnsi="Wingdings" w:hint="default"/>
      </w:rPr>
    </w:lvl>
    <w:lvl w:ilvl="6" w:tplc="08070001" w:tentative="1">
      <w:start w:val="1"/>
      <w:numFmt w:val="bullet"/>
      <w:lvlText w:val=""/>
      <w:lvlJc w:val="left"/>
      <w:pPr>
        <w:ind w:left="4254" w:hanging="360"/>
      </w:pPr>
      <w:rPr>
        <w:rFonts w:ascii="Symbol" w:hAnsi="Symbol" w:hint="default"/>
      </w:rPr>
    </w:lvl>
    <w:lvl w:ilvl="7" w:tplc="08070003" w:tentative="1">
      <w:start w:val="1"/>
      <w:numFmt w:val="bullet"/>
      <w:lvlText w:val="o"/>
      <w:lvlJc w:val="left"/>
      <w:pPr>
        <w:ind w:left="4974" w:hanging="360"/>
      </w:pPr>
      <w:rPr>
        <w:rFonts w:ascii="Courier New" w:hAnsi="Courier New" w:cs="Courier New" w:hint="default"/>
      </w:rPr>
    </w:lvl>
    <w:lvl w:ilvl="8" w:tplc="08070005" w:tentative="1">
      <w:start w:val="1"/>
      <w:numFmt w:val="bullet"/>
      <w:lvlText w:val=""/>
      <w:lvlJc w:val="left"/>
      <w:pPr>
        <w:ind w:left="5694" w:hanging="360"/>
      </w:pPr>
      <w:rPr>
        <w:rFonts w:ascii="Wingdings" w:hAnsi="Wingdings" w:hint="default"/>
      </w:rPr>
    </w:lvl>
  </w:abstractNum>
  <w:abstractNum w:abstractNumId="29" w15:restartNumberingAfterBreak="0">
    <w:nsid w:val="77D21842"/>
    <w:multiLevelType w:val="hybridMultilevel"/>
    <w:tmpl w:val="A50689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8C10F93"/>
    <w:multiLevelType w:val="hybridMultilevel"/>
    <w:tmpl w:val="0E284B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0"/>
  </w:num>
  <w:num w:numId="3">
    <w:abstractNumId w:val="9"/>
  </w:num>
  <w:num w:numId="4">
    <w:abstractNumId w:val="11"/>
  </w:num>
  <w:num w:numId="5">
    <w:abstractNumId w:val="10"/>
  </w:num>
  <w:num w:numId="6">
    <w:abstractNumId w:val="14"/>
  </w:num>
  <w:num w:numId="7">
    <w:abstractNumId w:val="7"/>
  </w:num>
  <w:num w:numId="8">
    <w:abstractNumId w:val="0"/>
  </w:num>
  <w:num w:numId="9">
    <w:abstractNumId w:val="4"/>
  </w:num>
  <w:num w:numId="10">
    <w:abstractNumId w:val="2"/>
  </w:num>
  <w:num w:numId="11">
    <w:abstractNumId w:val="26"/>
  </w:num>
  <w:num w:numId="12">
    <w:abstractNumId w:val="28"/>
  </w:num>
  <w:num w:numId="13">
    <w:abstractNumId w:val="16"/>
  </w:num>
  <w:num w:numId="14">
    <w:abstractNumId w:val="23"/>
  </w:num>
  <w:num w:numId="15">
    <w:abstractNumId w:val="3"/>
  </w:num>
  <w:num w:numId="16">
    <w:abstractNumId w:val="19"/>
  </w:num>
  <w:num w:numId="17">
    <w:abstractNumId w:val="6"/>
  </w:num>
  <w:num w:numId="18">
    <w:abstractNumId w:val="13"/>
  </w:num>
  <w:num w:numId="19">
    <w:abstractNumId w:val="12"/>
  </w:num>
  <w:num w:numId="20">
    <w:abstractNumId w:val="21"/>
  </w:num>
  <w:num w:numId="21">
    <w:abstractNumId w:val="5"/>
  </w:num>
  <w:num w:numId="22">
    <w:abstractNumId w:val="18"/>
  </w:num>
  <w:num w:numId="23">
    <w:abstractNumId w:val="29"/>
  </w:num>
  <w:num w:numId="24">
    <w:abstractNumId w:val="17"/>
  </w:num>
  <w:num w:numId="25">
    <w:abstractNumId w:val="27"/>
  </w:num>
  <w:num w:numId="26">
    <w:abstractNumId w:val="15"/>
  </w:num>
  <w:num w:numId="27">
    <w:abstractNumId w:val="22"/>
  </w:num>
  <w:num w:numId="28">
    <w:abstractNumId w:val="8"/>
  </w:num>
  <w:num w:numId="29">
    <w:abstractNumId w:val="24"/>
  </w:num>
  <w:num w:numId="30">
    <w:abstractNumId w:val="5"/>
  </w:num>
  <w:num w:numId="31">
    <w:abstractNumId w:val="5"/>
  </w:num>
  <w:num w:numId="32">
    <w:abstractNumId w:val="2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E54"/>
    <w:rsid w:val="00015250"/>
    <w:rsid w:val="000210BB"/>
    <w:rsid w:val="00032494"/>
    <w:rsid w:val="00052509"/>
    <w:rsid w:val="00072097"/>
    <w:rsid w:val="00087CD9"/>
    <w:rsid w:val="000947CA"/>
    <w:rsid w:val="00094EDE"/>
    <w:rsid w:val="000F6870"/>
    <w:rsid w:val="001326D9"/>
    <w:rsid w:val="0014597A"/>
    <w:rsid w:val="00157AAE"/>
    <w:rsid w:val="00172F42"/>
    <w:rsid w:val="001B4E9D"/>
    <w:rsid w:val="001B7EE2"/>
    <w:rsid w:val="002063F5"/>
    <w:rsid w:val="002153C8"/>
    <w:rsid w:val="00275A0F"/>
    <w:rsid w:val="0027635D"/>
    <w:rsid w:val="002975BA"/>
    <w:rsid w:val="002A7290"/>
    <w:rsid w:val="002A7854"/>
    <w:rsid w:val="002F14DD"/>
    <w:rsid w:val="003068CE"/>
    <w:rsid w:val="00327170"/>
    <w:rsid w:val="00354B33"/>
    <w:rsid w:val="0038227D"/>
    <w:rsid w:val="00392408"/>
    <w:rsid w:val="003D284D"/>
    <w:rsid w:val="003E57B0"/>
    <w:rsid w:val="003F771F"/>
    <w:rsid w:val="00424F20"/>
    <w:rsid w:val="00475B9B"/>
    <w:rsid w:val="0048140E"/>
    <w:rsid w:val="004852A0"/>
    <w:rsid w:val="004A0973"/>
    <w:rsid w:val="004A2F49"/>
    <w:rsid w:val="004C390D"/>
    <w:rsid w:val="004E5F44"/>
    <w:rsid w:val="004F055C"/>
    <w:rsid w:val="004F2236"/>
    <w:rsid w:val="00515B76"/>
    <w:rsid w:val="0053237D"/>
    <w:rsid w:val="00584C39"/>
    <w:rsid w:val="0059295E"/>
    <w:rsid w:val="005C3DA6"/>
    <w:rsid w:val="00615893"/>
    <w:rsid w:val="00687108"/>
    <w:rsid w:val="006979FE"/>
    <w:rsid w:val="006C3D78"/>
    <w:rsid w:val="00722A3D"/>
    <w:rsid w:val="007354CC"/>
    <w:rsid w:val="007648BC"/>
    <w:rsid w:val="00781F5A"/>
    <w:rsid w:val="0078763E"/>
    <w:rsid w:val="007949EF"/>
    <w:rsid w:val="007F63E4"/>
    <w:rsid w:val="007F7114"/>
    <w:rsid w:val="00820366"/>
    <w:rsid w:val="00821DB3"/>
    <w:rsid w:val="00854927"/>
    <w:rsid w:val="00876018"/>
    <w:rsid w:val="008C77AE"/>
    <w:rsid w:val="008E2CF7"/>
    <w:rsid w:val="008E5F2B"/>
    <w:rsid w:val="008F742F"/>
    <w:rsid w:val="008F7E79"/>
    <w:rsid w:val="00916617"/>
    <w:rsid w:val="00942BA9"/>
    <w:rsid w:val="0098294D"/>
    <w:rsid w:val="009A4FA7"/>
    <w:rsid w:val="009E40F6"/>
    <w:rsid w:val="009F3C46"/>
    <w:rsid w:val="00A35236"/>
    <w:rsid w:val="00A80115"/>
    <w:rsid w:val="00AB0A1E"/>
    <w:rsid w:val="00AC5A91"/>
    <w:rsid w:val="00AF46E0"/>
    <w:rsid w:val="00AF7FF2"/>
    <w:rsid w:val="00B101AA"/>
    <w:rsid w:val="00B20557"/>
    <w:rsid w:val="00B8023A"/>
    <w:rsid w:val="00B95996"/>
    <w:rsid w:val="00BA563A"/>
    <w:rsid w:val="00C244DC"/>
    <w:rsid w:val="00C413D6"/>
    <w:rsid w:val="00C557EA"/>
    <w:rsid w:val="00C9677C"/>
    <w:rsid w:val="00CA39E0"/>
    <w:rsid w:val="00CD5CD5"/>
    <w:rsid w:val="00D16F3C"/>
    <w:rsid w:val="00D204A1"/>
    <w:rsid w:val="00D35212"/>
    <w:rsid w:val="00D5516D"/>
    <w:rsid w:val="00D817AC"/>
    <w:rsid w:val="00DD16DB"/>
    <w:rsid w:val="00DD204A"/>
    <w:rsid w:val="00DF12B5"/>
    <w:rsid w:val="00E04E54"/>
    <w:rsid w:val="00E10E7C"/>
    <w:rsid w:val="00E26AA6"/>
    <w:rsid w:val="00E83831"/>
    <w:rsid w:val="00E86F0C"/>
    <w:rsid w:val="00E915CE"/>
    <w:rsid w:val="00EA78B5"/>
    <w:rsid w:val="00EC00BE"/>
    <w:rsid w:val="00ED6229"/>
    <w:rsid w:val="00EF1ED3"/>
    <w:rsid w:val="00F27759"/>
    <w:rsid w:val="00F46054"/>
    <w:rsid w:val="00F77E85"/>
    <w:rsid w:val="00FB1500"/>
    <w:rsid w:val="00FB3554"/>
    <w:rsid w:val="00FB4982"/>
    <w:rsid w:val="00FC3C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49B4"/>
  <w15:chartTrackingRefBased/>
  <w15:docId w15:val="{077915E9-1E19-4BFB-9D2F-FD9823C8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4E54"/>
    <w:pPr>
      <w:spacing w:after="30" w:line="248" w:lineRule="auto"/>
      <w:ind w:left="10" w:hanging="10"/>
      <w:jc w:val="both"/>
    </w:pPr>
    <w:rPr>
      <w:rFonts w:ascii="Arial" w:eastAsia="Arial" w:hAnsi="Arial" w:cs="Arial"/>
      <w:color w:val="000000"/>
      <w:sz w:val="20"/>
      <w:lang w:eastAsia="de-CH"/>
    </w:rPr>
  </w:style>
  <w:style w:type="paragraph" w:styleId="berschrift1">
    <w:name w:val="heading 1"/>
    <w:next w:val="Standard"/>
    <w:link w:val="berschrift1Zchn"/>
    <w:uiPriority w:val="9"/>
    <w:unhideWhenUsed/>
    <w:qFormat/>
    <w:rsid w:val="00A80115"/>
    <w:pPr>
      <w:keepNext/>
      <w:keepLines/>
      <w:numPr>
        <w:numId w:val="21"/>
      </w:numPr>
      <w:spacing w:after="0" w:line="262" w:lineRule="auto"/>
      <w:ind w:left="357" w:hanging="357"/>
      <w:outlineLvl w:val="0"/>
    </w:pPr>
    <w:rPr>
      <w:rFonts w:ascii="Arial" w:eastAsia="Arial" w:hAnsi="Arial" w:cs="Arial"/>
      <w:sz w:val="24"/>
      <w:lang w:eastAsia="de-CH"/>
    </w:rPr>
  </w:style>
  <w:style w:type="paragraph" w:styleId="berschrift2">
    <w:name w:val="heading 2"/>
    <w:basedOn w:val="Standard"/>
    <w:next w:val="Standard"/>
    <w:link w:val="berschrift2Zchn"/>
    <w:uiPriority w:val="9"/>
    <w:semiHidden/>
    <w:unhideWhenUsed/>
    <w:qFormat/>
    <w:rsid w:val="00E04E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0115"/>
    <w:rPr>
      <w:rFonts w:ascii="Arial" w:eastAsia="Arial" w:hAnsi="Arial" w:cs="Arial"/>
      <w:sz w:val="24"/>
      <w:lang w:eastAsia="de-CH"/>
    </w:rPr>
  </w:style>
  <w:style w:type="character" w:customStyle="1" w:styleId="berschrift2Zchn">
    <w:name w:val="Überschrift 2 Zchn"/>
    <w:basedOn w:val="Absatz-Standardschriftart"/>
    <w:link w:val="berschrift2"/>
    <w:uiPriority w:val="9"/>
    <w:semiHidden/>
    <w:rsid w:val="00E04E54"/>
    <w:rPr>
      <w:rFonts w:asciiTheme="majorHAnsi" w:eastAsiaTheme="majorEastAsia" w:hAnsiTheme="majorHAnsi" w:cstheme="majorBidi"/>
      <w:color w:val="2E74B5" w:themeColor="accent1" w:themeShade="BF"/>
      <w:sz w:val="26"/>
      <w:szCs w:val="26"/>
      <w:lang w:eastAsia="de-CH"/>
    </w:rPr>
  </w:style>
  <w:style w:type="table" w:customStyle="1" w:styleId="TableGrid">
    <w:name w:val="TableGrid"/>
    <w:rsid w:val="004C390D"/>
    <w:pPr>
      <w:spacing w:after="0" w:line="240" w:lineRule="auto"/>
    </w:pPr>
    <w:rPr>
      <w:rFonts w:eastAsiaTheme="minorEastAsia"/>
      <w:lang w:eastAsia="de-CH"/>
    </w:rPr>
    <w:tblPr>
      <w:tblCellMar>
        <w:top w:w="0" w:type="dxa"/>
        <w:left w:w="0" w:type="dxa"/>
        <w:bottom w:w="0" w:type="dxa"/>
        <w:right w:w="0" w:type="dxa"/>
      </w:tblCellMar>
    </w:tblPr>
  </w:style>
  <w:style w:type="paragraph" w:customStyle="1" w:styleId="Default">
    <w:name w:val="Default"/>
    <w:rsid w:val="0048140E"/>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157AAE"/>
    <w:pPr>
      <w:ind w:left="720"/>
      <w:contextualSpacing/>
    </w:pPr>
  </w:style>
  <w:style w:type="paragraph" w:styleId="Sprechblasentext">
    <w:name w:val="Balloon Text"/>
    <w:basedOn w:val="Standard"/>
    <w:link w:val="SprechblasentextZchn"/>
    <w:uiPriority w:val="99"/>
    <w:semiHidden/>
    <w:unhideWhenUsed/>
    <w:rsid w:val="00CD5C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5CD5"/>
    <w:rPr>
      <w:rFonts w:ascii="Segoe UI" w:eastAsia="Arial" w:hAnsi="Segoe UI" w:cs="Segoe UI"/>
      <w:color w:val="000000"/>
      <w:sz w:val="18"/>
      <w:szCs w:val="18"/>
      <w:lang w:eastAsia="de-CH"/>
    </w:rPr>
  </w:style>
  <w:style w:type="paragraph" w:styleId="Kopfzeile">
    <w:name w:val="header"/>
    <w:basedOn w:val="Standard"/>
    <w:link w:val="KopfzeileZchn"/>
    <w:uiPriority w:val="99"/>
    <w:unhideWhenUsed/>
    <w:rsid w:val="00CD5C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5CD5"/>
    <w:rPr>
      <w:rFonts w:ascii="Arial" w:eastAsia="Arial" w:hAnsi="Arial" w:cs="Arial"/>
      <w:color w:val="000000"/>
      <w:sz w:val="20"/>
      <w:lang w:eastAsia="de-CH"/>
    </w:rPr>
  </w:style>
  <w:style w:type="paragraph" w:styleId="Fuzeile">
    <w:name w:val="footer"/>
    <w:basedOn w:val="Standard"/>
    <w:link w:val="FuzeileZchn"/>
    <w:uiPriority w:val="99"/>
    <w:unhideWhenUsed/>
    <w:rsid w:val="00CD5C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5CD5"/>
    <w:rPr>
      <w:rFonts w:ascii="Arial" w:eastAsia="Arial" w:hAnsi="Arial" w:cs="Arial"/>
      <w:color w:val="000000"/>
      <w:sz w:val="20"/>
      <w:lang w:eastAsia="de-CH"/>
    </w:rPr>
  </w:style>
  <w:style w:type="paragraph" w:styleId="KeinLeerraum">
    <w:name w:val="No Spacing"/>
    <w:uiPriority w:val="1"/>
    <w:qFormat/>
    <w:rsid w:val="00D817AC"/>
    <w:pPr>
      <w:spacing w:after="0" w:line="240" w:lineRule="auto"/>
    </w:pPr>
  </w:style>
  <w:style w:type="character" w:styleId="Hyperlink">
    <w:name w:val="Hyperlink"/>
    <w:basedOn w:val="Absatz-Standardschriftart"/>
    <w:uiPriority w:val="99"/>
    <w:unhideWhenUsed/>
    <w:rsid w:val="00916617"/>
    <w:rPr>
      <w:color w:val="0000FF"/>
      <w:u w:val="single"/>
    </w:rPr>
  </w:style>
  <w:style w:type="character" w:styleId="Kommentarzeichen">
    <w:name w:val="annotation reference"/>
    <w:basedOn w:val="Absatz-Standardschriftart"/>
    <w:uiPriority w:val="99"/>
    <w:semiHidden/>
    <w:unhideWhenUsed/>
    <w:rsid w:val="00781F5A"/>
    <w:rPr>
      <w:sz w:val="16"/>
      <w:szCs w:val="16"/>
    </w:rPr>
  </w:style>
  <w:style w:type="paragraph" w:styleId="Kommentartext">
    <w:name w:val="annotation text"/>
    <w:basedOn w:val="Standard"/>
    <w:link w:val="KommentartextZchn"/>
    <w:uiPriority w:val="99"/>
    <w:semiHidden/>
    <w:unhideWhenUsed/>
    <w:rsid w:val="00781F5A"/>
    <w:pPr>
      <w:spacing w:line="240" w:lineRule="auto"/>
    </w:pPr>
    <w:rPr>
      <w:szCs w:val="20"/>
    </w:rPr>
  </w:style>
  <w:style w:type="character" w:customStyle="1" w:styleId="KommentartextZchn">
    <w:name w:val="Kommentartext Zchn"/>
    <w:basedOn w:val="Absatz-Standardschriftart"/>
    <w:link w:val="Kommentartext"/>
    <w:uiPriority w:val="99"/>
    <w:semiHidden/>
    <w:rsid w:val="00781F5A"/>
    <w:rPr>
      <w:rFonts w:ascii="Arial" w:eastAsia="Arial" w:hAnsi="Arial" w:cs="Arial"/>
      <w:color w:val="000000"/>
      <w:sz w:val="20"/>
      <w:szCs w:val="20"/>
      <w:lang w:eastAsia="de-CH"/>
    </w:rPr>
  </w:style>
  <w:style w:type="paragraph" w:styleId="Kommentarthema">
    <w:name w:val="annotation subject"/>
    <w:basedOn w:val="Kommentartext"/>
    <w:next w:val="Kommentartext"/>
    <w:link w:val="KommentarthemaZchn"/>
    <w:uiPriority w:val="99"/>
    <w:semiHidden/>
    <w:unhideWhenUsed/>
    <w:rsid w:val="00781F5A"/>
    <w:rPr>
      <w:b/>
      <w:bCs/>
    </w:rPr>
  </w:style>
  <w:style w:type="character" w:customStyle="1" w:styleId="KommentarthemaZchn">
    <w:name w:val="Kommentarthema Zchn"/>
    <w:basedOn w:val="KommentartextZchn"/>
    <w:link w:val="Kommentarthema"/>
    <w:uiPriority w:val="99"/>
    <w:semiHidden/>
    <w:rsid w:val="00781F5A"/>
    <w:rPr>
      <w:rFonts w:ascii="Arial" w:eastAsia="Arial" w:hAnsi="Arial" w:cs="Arial"/>
      <w:b/>
      <w:bCs/>
      <w:color w:val="000000"/>
      <w:sz w:val="20"/>
      <w:szCs w:val="20"/>
      <w:lang w:eastAsia="de-CH"/>
    </w:rPr>
  </w:style>
  <w:style w:type="character" w:styleId="NichtaufgelsteErwhnung">
    <w:name w:val="Unresolved Mention"/>
    <w:basedOn w:val="Absatz-Standardschriftart"/>
    <w:uiPriority w:val="99"/>
    <w:semiHidden/>
    <w:unhideWhenUsed/>
    <w:rsid w:val="00FB3554"/>
    <w:rPr>
      <w:color w:val="605E5C"/>
      <w:shd w:val="clear" w:color="auto" w:fill="E1DFDD"/>
    </w:rPr>
  </w:style>
  <w:style w:type="character" w:styleId="BesuchterLink">
    <w:name w:val="FollowedHyperlink"/>
    <w:basedOn w:val="Absatz-Standardschriftart"/>
    <w:uiPriority w:val="99"/>
    <w:semiHidden/>
    <w:unhideWhenUsed/>
    <w:rsid w:val="00AB0A1E"/>
    <w:rPr>
      <w:color w:val="954F72" w:themeColor="followedHyperlink"/>
      <w:u w:val="single"/>
    </w:rPr>
  </w:style>
  <w:style w:type="paragraph" w:styleId="Titel">
    <w:name w:val="Title"/>
    <w:basedOn w:val="Standard"/>
    <w:next w:val="Standard"/>
    <w:link w:val="TitelZchn"/>
    <w:uiPriority w:val="10"/>
    <w:qFormat/>
    <w:rsid w:val="008F742F"/>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8F742F"/>
    <w:rPr>
      <w:rFonts w:asciiTheme="majorHAnsi" w:eastAsiaTheme="majorEastAsia" w:hAnsiTheme="majorHAnsi" w:cstheme="majorBidi"/>
      <w:spacing w:val="-10"/>
      <w:kern w:val="28"/>
      <w:sz w:val="56"/>
      <w:szCs w:val="56"/>
      <w:lang w:eastAsia="de-CH"/>
    </w:rPr>
  </w:style>
  <w:style w:type="paragraph" w:styleId="berarbeitung">
    <w:name w:val="Revision"/>
    <w:hidden/>
    <w:uiPriority w:val="99"/>
    <w:semiHidden/>
    <w:rsid w:val="00B8023A"/>
    <w:pPr>
      <w:spacing w:after="0" w:line="240" w:lineRule="auto"/>
    </w:pPr>
    <w:rPr>
      <w:rFonts w:ascii="Arial" w:eastAsia="Arial" w:hAnsi="Arial" w:cs="Arial"/>
      <w:color w:val="000000"/>
      <w:sz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5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ag.admin.ch/bag/fr/home/krankheiten/ausbrueche-epidemien-pandemien/aktuelle-ausbrueche-epidemien/novel-cov/krankheit-symptome-behandlung-ursprung.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min.ch/opc/fr/classified-compilation/20200744/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www.bag.admin.ch/bag/fr/home/krankheiten/ausbrueche-epidemien-pandemien/aktuelle-ausbrueche-epidemien/novel-cov/massnahmen-des-bundes.html"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bag.admin.ch/bag/fr/home/krankheiten/ausbrueche-epidemien-pandemien/aktuelle-ausbrueche-epidemien/novel-cov/krankheit-symptome-behandlung-ursprung.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181C-D4E6-4164-9E26-15780B70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1512</Words>
  <Characters>10889</Characters>
  <Application>Microsoft Office Word</Application>
  <DocSecurity>0</DocSecurity>
  <Lines>302</Lines>
  <Paragraphs>185</Paragraphs>
  <ScaleCrop>false</ScaleCrop>
  <HeadingPairs>
    <vt:vector size="2" baseType="variant">
      <vt:variant>
        <vt:lpstr>Titel</vt:lpstr>
      </vt:variant>
      <vt:variant>
        <vt:i4>1</vt:i4>
      </vt:variant>
    </vt:vector>
  </HeadingPairs>
  <TitlesOfParts>
    <vt:vector size="1" baseType="lpstr">
      <vt:lpstr/>
    </vt:vector>
  </TitlesOfParts>
  <Company>Kanton Aargau</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Flückiger Othmar  DGSAMB</dc:creator>
  <cp:keywords/>
  <dc:description/>
  <cp:lastModifiedBy>Andrina Zinsli</cp:lastModifiedBy>
  <cp:revision>39</cp:revision>
  <cp:lastPrinted>2020-10-07T13:44:00Z</cp:lastPrinted>
  <dcterms:created xsi:type="dcterms:W3CDTF">2020-12-01T07:35:00Z</dcterms:created>
  <dcterms:modified xsi:type="dcterms:W3CDTF">2021-02-26T14:12:00Z</dcterms:modified>
</cp:coreProperties>
</file>