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3C73" w14:textId="023D6660" w:rsidR="0048140E" w:rsidRPr="00E16DD3" w:rsidRDefault="0048140E" w:rsidP="0048140E">
      <w:pPr>
        <w:pStyle w:val="berschrift1"/>
        <w:ind w:left="-5"/>
        <w:rPr>
          <w:rFonts w:asciiTheme="majorHAnsi" w:hAnsiTheme="majorHAnsi" w:cstheme="majorHAnsi"/>
          <w:color w:val="auto"/>
          <w:sz w:val="56"/>
          <w:szCs w:val="56"/>
        </w:rPr>
      </w:pPr>
      <w:r w:rsidRPr="00E16DD3">
        <w:rPr>
          <w:rFonts w:asciiTheme="majorHAnsi" w:hAnsiTheme="majorHAnsi" w:cstheme="majorHAnsi"/>
          <w:color w:val="auto"/>
          <w:sz w:val="56"/>
          <w:szCs w:val="56"/>
        </w:rPr>
        <w:t>Schutzkonzept der Firma …………</w:t>
      </w:r>
    </w:p>
    <w:p w14:paraId="329F1312" w14:textId="77777777" w:rsidR="0048140E" w:rsidRPr="0048140E" w:rsidRDefault="0048140E" w:rsidP="0048140E"/>
    <w:p w14:paraId="1BAB66CB" w14:textId="0C51EF48" w:rsidR="00E04E54" w:rsidRPr="00AF46E0" w:rsidRDefault="00E04E54" w:rsidP="0048140E">
      <w:pPr>
        <w:spacing w:after="346" w:line="265" w:lineRule="auto"/>
        <w:ind w:left="-5"/>
        <w:jc w:val="left"/>
        <w:rPr>
          <w:sz w:val="22"/>
        </w:rPr>
      </w:pPr>
      <w:r w:rsidRPr="00AF46E0">
        <w:rPr>
          <w:sz w:val="22"/>
        </w:rPr>
        <w:t xml:space="preserve">Version </w:t>
      </w:r>
      <w:r w:rsidR="0048140E" w:rsidRPr="00AF46E0">
        <w:rPr>
          <w:sz w:val="22"/>
        </w:rPr>
        <w:t xml:space="preserve">vom: </w:t>
      </w:r>
      <w:r w:rsidR="00DF04F5">
        <w:rPr>
          <w:sz w:val="22"/>
        </w:rPr>
        <w:t>1. März 2021</w:t>
      </w:r>
    </w:p>
    <w:tbl>
      <w:tblPr>
        <w:tblStyle w:val="TableGrid"/>
        <w:tblpPr w:leftFromText="141" w:rightFromText="141" w:vertAnchor="text" w:tblpY="365"/>
        <w:tblW w:w="9069" w:type="dxa"/>
        <w:tblInd w:w="0" w:type="dxa"/>
        <w:tblCellMar>
          <w:left w:w="107" w:type="dxa"/>
        </w:tblCellMar>
        <w:tblLook w:val="04A0" w:firstRow="1" w:lastRow="0" w:firstColumn="1" w:lastColumn="0" w:noHBand="0" w:noVBand="1"/>
      </w:tblPr>
      <w:tblGrid>
        <w:gridCol w:w="1560"/>
        <w:gridCol w:w="5019"/>
        <w:gridCol w:w="2490"/>
      </w:tblGrid>
      <w:tr w:rsidR="00E16DD3" w14:paraId="21D1D2A5" w14:textId="77777777" w:rsidTr="00E16DD3">
        <w:trPr>
          <w:trHeight w:val="1571"/>
        </w:trPr>
        <w:tc>
          <w:tcPr>
            <w:tcW w:w="1560" w:type="dxa"/>
            <w:tcBorders>
              <w:top w:val="single" w:sz="4" w:space="0" w:color="1C9137"/>
              <w:left w:val="nil"/>
              <w:bottom w:val="single" w:sz="4" w:space="0" w:color="FFFF00"/>
              <w:right w:val="nil"/>
            </w:tcBorders>
            <w:shd w:val="clear" w:color="auto" w:fill="1C9137"/>
            <w:vAlign w:val="center"/>
          </w:tcPr>
          <w:p w14:paraId="441A8977" w14:textId="77777777" w:rsidR="00E16DD3" w:rsidRPr="0014597A" w:rsidRDefault="00E16DD3" w:rsidP="00E16DD3">
            <w:pPr>
              <w:spacing w:after="0" w:line="259" w:lineRule="auto"/>
              <w:ind w:left="340" w:firstLine="0"/>
              <w:rPr>
                <w:b/>
                <w:sz w:val="72"/>
              </w:rPr>
            </w:pPr>
            <w:r w:rsidRPr="0014597A">
              <w:rPr>
                <w:b/>
                <w:sz w:val="72"/>
              </w:rPr>
              <w:t xml:space="preserve">S </w:t>
            </w:r>
          </w:p>
        </w:tc>
        <w:tc>
          <w:tcPr>
            <w:tcW w:w="5019" w:type="dxa"/>
            <w:tcBorders>
              <w:top w:val="single" w:sz="4" w:space="0" w:color="CEF6D8"/>
              <w:left w:val="nil"/>
              <w:bottom w:val="single" w:sz="4" w:space="0" w:color="FCF1BC"/>
              <w:right w:val="nil"/>
            </w:tcBorders>
            <w:shd w:val="clear" w:color="auto" w:fill="CEF6D8"/>
            <w:vAlign w:val="center"/>
          </w:tcPr>
          <w:p w14:paraId="4918695B" w14:textId="77777777" w:rsidR="00E16DD3" w:rsidRPr="0014597A" w:rsidRDefault="00E16DD3" w:rsidP="00E16DD3">
            <w:pPr>
              <w:spacing w:after="1" w:line="240" w:lineRule="auto"/>
              <w:ind w:left="179" w:right="80" w:firstLine="0"/>
              <w:jc w:val="left"/>
              <w:rPr>
                <w:sz w:val="22"/>
              </w:rPr>
            </w:pPr>
            <w:r w:rsidRPr="00FB1500">
              <w:rPr>
                <w:b/>
                <w:sz w:val="32"/>
              </w:rPr>
              <w:t>S</w:t>
            </w:r>
            <w:r w:rsidRPr="0014597A">
              <w:rPr>
                <w:sz w:val="22"/>
              </w:rPr>
              <w:t xml:space="preserve"> steht für Substitution, was im Falle von COVID19 nur durch genügend Distanz möglich ist (z.B. Homeoffice). </w:t>
            </w:r>
          </w:p>
        </w:tc>
        <w:tc>
          <w:tcPr>
            <w:tcW w:w="2490" w:type="dxa"/>
            <w:tcBorders>
              <w:top w:val="single" w:sz="4" w:space="0" w:color="CEF6D8"/>
              <w:left w:val="nil"/>
              <w:bottom w:val="single" w:sz="4" w:space="0" w:color="FAEA9C"/>
              <w:right w:val="single" w:sz="4" w:space="0" w:color="CEF6D8"/>
            </w:tcBorders>
          </w:tcPr>
          <w:p w14:paraId="488E9AB4" w14:textId="77777777" w:rsidR="00E16DD3" w:rsidRDefault="00E16DD3" w:rsidP="00E16DD3">
            <w:pPr>
              <w:spacing w:after="0" w:line="259" w:lineRule="auto"/>
              <w:ind w:left="0" w:right="189" w:firstLine="0"/>
              <w:jc w:val="left"/>
            </w:pPr>
            <w:r>
              <w:rPr>
                <w:noProof/>
              </w:rPr>
              <w:drawing>
                <wp:inline distT="0" distB="0" distL="0" distR="0" wp14:anchorId="16EB5B02" wp14:editId="5E0F284D">
                  <wp:extent cx="1344295" cy="955343"/>
                  <wp:effectExtent l="0" t="0" r="8255" b="0"/>
                  <wp:docPr id="1622" name="Picture 1622"/>
                  <wp:cNvGraphicFramePr/>
                  <a:graphic xmlns:a="http://schemas.openxmlformats.org/drawingml/2006/main">
                    <a:graphicData uri="http://schemas.openxmlformats.org/drawingml/2006/picture">
                      <pic:pic xmlns:pic="http://schemas.openxmlformats.org/drawingml/2006/picture">
                        <pic:nvPicPr>
                          <pic:cNvPr id="1622" name="Picture 1622"/>
                          <pic:cNvPicPr/>
                        </pic:nvPicPr>
                        <pic:blipFill>
                          <a:blip r:embed="rId8"/>
                          <a:stretch>
                            <a:fillRect/>
                          </a:stretch>
                        </pic:blipFill>
                        <pic:spPr>
                          <a:xfrm>
                            <a:off x="0" y="0"/>
                            <a:ext cx="1369322" cy="973129"/>
                          </a:xfrm>
                          <a:prstGeom prst="rect">
                            <a:avLst/>
                          </a:prstGeom>
                        </pic:spPr>
                      </pic:pic>
                    </a:graphicData>
                  </a:graphic>
                </wp:inline>
              </w:drawing>
            </w:r>
            <w:r>
              <w:t xml:space="preserve"> </w:t>
            </w:r>
          </w:p>
        </w:tc>
      </w:tr>
      <w:tr w:rsidR="00E16DD3" w14:paraId="1247A7EB" w14:textId="77777777" w:rsidTr="00E16DD3">
        <w:trPr>
          <w:trHeight w:val="1693"/>
        </w:trPr>
        <w:tc>
          <w:tcPr>
            <w:tcW w:w="1560" w:type="dxa"/>
            <w:tcBorders>
              <w:top w:val="single" w:sz="4" w:space="0" w:color="FFFF00"/>
              <w:left w:val="nil"/>
              <w:bottom w:val="single" w:sz="4" w:space="0" w:color="FFC000"/>
              <w:right w:val="nil"/>
            </w:tcBorders>
            <w:shd w:val="clear" w:color="auto" w:fill="FFFF00"/>
            <w:vAlign w:val="center"/>
          </w:tcPr>
          <w:p w14:paraId="098AC2F6" w14:textId="77777777" w:rsidR="00E16DD3" w:rsidRPr="0014597A" w:rsidRDefault="00E16DD3" w:rsidP="00E16DD3">
            <w:pPr>
              <w:spacing w:after="0" w:line="259" w:lineRule="auto"/>
              <w:ind w:left="378" w:firstLine="0"/>
              <w:rPr>
                <w:b/>
                <w:sz w:val="72"/>
              </w:rPr>
            </w:pPr>
            <w:r w:rsidRPr="0014597A">
              <w:rPr>
                <w:b/>
                <w:sz w:val="72"/>
              </w:rPr>
              <w:t xml:space="preserve">T </w:t>
            </w:r>
          </w:p>
        </w:tc>
        <w:tc>
          <w:tcPr>
            <w:tcW w:w="5019" w:type="dxa"/>
            <w:tcBorders>
              <w:top w:val="single" w:sz="4" w:space="0" w:color="FCF1BC"/>
              <w:left w:val="nil"/>
              <w:bottom w:val="single" w:sz="4" w:space="0" w:color="F3C797"/>
              <w:right w:val="single" w:sz="4" w:space="0" w:color="FAEA9C"/>
            </w:tcBorders>
            <w:shd w:val="clear" w:color="auto" w:fill="FCF1BC"/>
            <w:vAlign w:val="center"/>
          </w:tcPr>
          <w:p w14:paraId="2B6601A1" w14:textId="77777777" w:rsidR="00E16DD3" w:rsidRPr="0014597A" w:rsidRDefault="00E16DD3" w:rsidP="00E16DD3">
            <w:pPr>
              <w:spacing w:after="0" w:line="259" w:lineRule="auto"/>
              <w:ind w:left="179" w:firstLine="0"/>
              <w:jc w:val="left"/>
              <w:rPr>
                <w:sz w:val="22"/>
              </w:rPr>
            </w:pPr>
            <w:r w:rsidRPr="00FB1500">
              <w:rPr>
                <w:b/>
                <w:sz w:val="32"/>
              </w:rPr>
              <w:t>T</w:t>
            </w:r>
            <w:r w:rsidRPr="0014597A">
              <w:rPr>
                <w:sz w:val="22"/>
              </w:rPr>
              <w:t xml:space="preserve"> sind technische Massnahmen (z. B. Acrylglas, getrennte Arbeitsplätze, etc.). </w:t>
            </w:r>
          </w:p>
        </w:tc>
        <w:tc>
          <w:tcPr>
            <w:tcW w:w="2490" w:type="dxa"/>
            <w:tcBorders>
              <w:top w:val="single" w:sz="4" w:space="0" w:color="FAEA9C"/>
              <w:left w:val="single" w:sz="4" w:space="0" w:color="FAEA9C"/>
              <w:bottom w:val="single" w:sz="4" w:space="0" w:color="F3C797"/>
              <w:right w:val="single" w:sz="4" w:space="0" w:color="FAEA9C"/>
            </w:tcBorders>
          </w:tcPr>
          <w:p w14:paraId="0359420D" w14:textId="77777777" w:rsidR="00E16DD3" w:rsidRDefault="00E16DD3" w:rsidP="00E16DD3">
            <w:pPr>
              <w:spacing w:after="0" w:line="259" w:lineRule="auto"/>
              <w:ind w:left="0" w:right="189" w:firstLine="0"/>
              <w:jc w:val="left"/>
            </w:pPr>
            <w:r>
              <w:rPr>
                <w:noProof/>
              </w:rPr>
              <w:drawing>
                <wp:inline distT="0" distB="0" distL="0" distR="0" wp14:anchorId="068A043E" wp14:editId="77D17212">
                  <wp:extent cx="1344295" cy="968375"/>
                  <wp:effectExtent l="0" t="0" r="8255" b="3175"/>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9"/>
                          <a:stretch>
                            <a:fillRect/>
                          </a:stretch>
                        </pic:blipFill>
                        <pic:spPr>
                          <a:xfrm>
                            <a:off x="0" y="0"/>
                            <a:ext cx="1393214" cy="1003614"/>
                          </a:xfrm>
                          <a:prstGeom prst="rect">
                            <a:avLst/>
                          </a:prstGeom>
                        </pic:spPr>
                      </pic:pic>
                    </a:graphicData>
                  </a:graphic>
                </wp:inline>
              </w:drawing>
            </w:r>
            <w:r>
              <w:t xml:space="preserve"> </w:t>
            </w:r>
          </w:p>
        </w:tc>
      </w:tr>
      <w:tr w:rsidR="00E16DD3" w14:paraId="70D9446A" w14:textId="77777777" w:rsidTr="00E16DD3">
        <w:trPr>
          <w:trHeight w:val="1675"/>
        </w:trPr>
        <w:tc>
          <w:tcPr>
            <w:tcW w:w="1560" w:type="dxa"/>
            <w:tcBorders>
              <w:top w:val="single" w:sz="4" w:space="0" w:color="FFC000"/>
              <w:left w:val="nil"/>
              <w:bottom w:val="single" w:sz="4" w:space="0" w:color="FF0000"/>
              <w:right w:val="nil"/>
            </w:tcBorders>
            <w:shd w:val="clear" w:color="auto" w:fill="FFC000"/>
            <w:vAlign w:val="center"/>
          </w:tcPr>
          <w:p w14:paraId="6201A8E0" w14:textId="77777777" w:rsidR="00E16DD3" w:rsidRPr="0014597A" w:rsidRDefault="00E16DD3" w:rsidP="00E16DD3">
            <w:pPr>
              <w:spacing w:after="0" w:line="259" w:lineRule="auto"/>
              <w:ind w:left="258" w:firstLine="0"/>
              <w:rPr>
                <w:b/>
                <w:sz w:val="72"/>
              </w:rPr>
            </w:pPr>
            <w:r w:rsidRPr="0014597A">
              <w:rPr>
                <w:b/>
                <w:sz w:val="72"/>
              </w:rPr>
              <w:t xml:space="preserve">O </w:t>
            </w:r>
          </w:p>
        </w:tc>
        <w:tc>
          <w:tcPr>
            <w:tcW w:w="5019" w:type="dxa"/>
            <w:tcBorders>
              <w:top w:val="single" w:sz="4" w:space="0" w:color="F3C797"/>
              <w:left w:val="nil"/>
              <w:bottom w:val="single" w:sz="4" w:space="0" w:color="FF9F85"/>
              <w:right w:val="single" w:sz="4" w:space="0" w:color="F3C797"/>
            </w:tcBorders>
            <w:shd w:val="clear" w:color="auto" w:fill="F3C797"/>
            <w:vAlign w:val="center"/>
          </w:tcPr>
          <w:p w14:paraId="74B896A7" w14:textId="77777777" w:rsidR="00E16DD3" w:rsidRPr="0014597A" w:rsidRDefault="00E16DD3" w:rsidP="00E16DD3">
            <w:pPr>
              <w:spacing w:after="0" w:line="259" w:lineRule="auto"/>
              <w:ind w:left="179" w:right="133" w:firstLine="0"/>
              <w:jc w:val="left"/>
              <w:rPr>
                <w:sz w:val="22"/>
              </w:rPr>
            </w:pPr>
            <w:r w:rsidRPr="00FB1500">
              <w:rPr>
                <w:b/>
                <w:sz w:val="32"/>
              </w:rPr>
              <w:t>O</w:t>
            </w:r>
            <w:r w:rsidRPr="0014597A">
              <w:rPr>
                <w:sz w:val="22"/>
              </w:rPr>
              <w:t xml:space="preserve"> sind organisatorische Massnahmen (z. B. getrennte Teams, veränderte Schichtplanung). </w:t>
            </w:r>
          </w:p>
        </w:tc>
        <w:tc>
          <w:tcPr>
            <w:tcW w:w="2490" w:type="dxa"/>
            <w:tcBorders>
              <w:top w:val="single" w:sz="4" w:space="0" w:color="F3C797"/>
              <w:left w:val="single" w:sz="4" w:space="0" w:color="F3C797"/>
              <w:bottom w:val="single" w:sz="4" w:space="0" w:color="FF9F85"/>
              <w:right w:val="single" w:sz="4" w:space="0" w:color="F3C797"/>
            </w:tcBorders>
          </w:tcPr>
          <w:p w14:paraId="6878797B" w14:textId="77777777" w:rsidR="00E16DD3" w:rsidRDefault="00E16DD3" w:rsidP="00E16DD3">
            <w:pPr>
              <w:spacing w:after="0" w:line="259" w:lineRule="auto"/>
              <w:ind w:left="0" w:right="53" w:firstLine="0"/>
              <w:jc w:val="left"/>
            </w:pPr>
            <w:r>
              <w:rPr>
                <w:noProof/>
              </w:rPr>
              <w:drawing>
                <wp:inline distT="0" distB="0" distL="0" distR="0" wp14:anchorId="39121B8B" wp14:editId="06B778D8">
                  <wp:extent cx="1344295" cy="996286"/>
                  <wp:effectExtent l="0" t="0" r="8255" b="0"/>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0"/>
                          <a:stretch>
                            <a:fillRect/>
                          </a:stretch>
                        </pic:blipFill>
                        <pic:spPr>
                          <a:xfrm>
                            <a:off x="0" y="0"/>
                            <a:ext cx="1355844" cy="1004845"/>
                          </a:xfrm>
                          <a:prstGeom prst="rect">
                            <a:avLst/>
                          </a:prstGeom>
                        </pic:spPr>
                      </pic:pic>
                    </a:graphicData>
                  </a:graphic>
                </wp:inline>
              </w:drawing>
            </w:r>
            <w:r>
              <w:t xml:space="preserve"> </w:t>
            </w:r>
          </w:p>
        </w:tc>
      </w:tr>
      <w:tr w:rsidR="00E16DD3" w14:paraId="421ABDAD" w14:textId="77777777" w:rsidTr="00E16DD3">
        <w:trPr>
          <w:trHeight w:val="1699"/>
        </w:trPr>
        <w:tc>
          <w:tcPr>
            <w:tcW w:w="1560" w:type="dxa"/>
            <w:tcBorders>
              <w:top w:val="single" w:sz="4" w:space="0" w:color="FF0000"/>
              <w:left w:val="nil"/>
              <w:bottom w:val="nil"/>
              <w:right w:val="nil"/>
            </w:tcBorders>
            <w:shd w:val="clear" w:color="auto" w:fill="FF0000"/>
            <w:vAlign w:val="center"/>
          </w:tcPr>
          <w:p w14:paraId="5A228374" w14:textId="77777777" w:rsidR="00E16DD3" w:rsidRPr="0014597A" w:rsidRDefault="00E16DD3" w:rsidP="00E16DD3">
            <w:pPr>
              <w:spacing w:after="0" w:line="259" w:lineRule="auto"/>
              <w:ind w:left="340" w:firstLine="0"/>
              <w:rPr>
                <w:b/>
                <w:sz w:val="72"/>
              </w:rPr>
            </w:pPr>
            <w:r w:rsidRPr="0014597A">
              <w:rPr>
                <w:b/>
                <w:sz w:val="72"/>
              </w:rPr>
              <w:t xml:space="preserve">P </w:t>
            </w:r>
          </w:p>
        </w:tc>
        <w:tc>
          <w:tcPr>
            <w:tcW w:w="5019" w:type="dxa"/>
            <w:tcBorders>
              <w:top w:val="single" w:sz="4" w:space="0" w:color="FF9F85"/>
              <w:left w:val="nil"/>
              <w:bottom w:val="nil"/>
              <w:right w:val="nil"/>
            </w:tcBorders>
            <w:shd w:val="clear" w:color="auto" w:fill="FF9F85"/>
            <w:vAlign w:val="center"/>
          </w:tcPr>
          <w:p w14:paraId="7919D72C" w14:textId="77777777" w:rsidR="00E16DD3" w:rsidRPr="0014597A" w:rsidRDefault="00E16DD3" w:rsidP="00E16DD3">
            <w:pPr>
              <w:spacing w:after="0" w:line="259" w:lineRule="auto"/>
              <w:ind w:left="179" w:firstLine="0"/>
              <w:jc w:val="left"/>
              <w:rPr>
                <w:sz w:val="22"/>
              </w:rPr>
            </w:pPr>
            <w:r w:rsidRPr="00FB1500">
              <w:rPr>
                <w:b/>
                <w:sz w:val="32"/>
              </w:rPr>
              <w:t>P</w:t>
            </w:r>
            <w:r w:rsidRPr="0014597A">
              <w:rPr>
                <w:sz w:val="22"/>
              </w:rPr>
              <w:t xml:space="preserve"> steht für persönliche </w:t>
            </w:r>
          </w:p>
          <w:p w14:paraId="6F60B19C" w14:textId="77777777" w:rsidR="00E16DD3" w:rsidRPr="0014597A" w:rsidRDefault="00E16DD3" w:rsidP="00E16DD3">
            <w:pPr>
              <w:spacing w:after="0" w:line="259" w:lineRule="auto"/>
              <w:ind w:left="179" w:right="242" w:firstLine="0"/>
              <w:jc w:val="left"/>
              <w:rPr>
                <w:sz w:val="22"/>
              </w:rPr>
            </w:pPr>
            <w:r w:rsidRPr="0014597A">
              <w:rPr>
                <w:sz w:val="22"/>
              </w:rPr>
              <w:t xml:space="preserve">Schutzmassnahmen (z. B. Hygienemasken, Handschuhe, etc.). </w:t>
            </w:r>
          </w:p>
        </w:tc>
        <w:tc>
          <w:tcPr>
            <w:tcW w:w="2490" w:type="dxa"/>
            <w:tcBorders>
              <w:top w:val="single" w:sz="4" w:space="0" w:color="FF9F85"/>
              <w:left w:val="nil"/>
              <w:bottom w:val="single" w:sz="4" w:space="0" w:color="FF9F85"/>
              <w:right w:val="single" w:sz="4" w:space="0" w:color="FF9F85"/>
            </w:tcBorders>
          </w:tcPr>
          <w:p w14:paraId="6B8AACF9" w14:textId="77777777" w:rsidR="00E16DD3" w:rsidRDefault="00E16DD3" w:rsidP="00E16DD3">
            <w:pPr>
              <w:spacing w:after="0" w:line="259" w:lineRule="auto"/>
              <w:ind w:left="0" w:right="252" w:firstLine="0"/>
              <w:jc w:val="left"/>
            </w:pPr>
            <w:r>
              <w:rPr>
                <w:noProof/>
              </w:rPr>
              <w:drawing>
                <wp:inline distT="0" distB="0" distL="0" distR="0" wp14:anchorId="47A3A5AC" wp14:editId="6C17A1F5">
                  <wp:extent cx="1344295" cy="928048"/>
                  <wp:effectExtent l="0" t="0" r="8255" b="5715"/>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1"/>
                          <a:stretch>
                            <a:fillRect/>
                          </a:stretch>
                        </pic:blipFill>
                        <pic:spPr>
                          <a:xfrm>
                            <a:off x="0" y="0"/>
                            <a:ext cx="1366076" cy="943085"/>
                          </a:xfrm>
                          <a:prstGeom prst="rect">
                            <a:avLst/>
                          </a:prstGeom>
                        </pic:spPr>
                      </pic:pic>
                    </a:graphicData>
                  </a:graphic>
                </wp:inline>
              </w:drawing>
            </w:r>
            <w:r>
              <w:t xml:space="preserve"> </w:t>
            </w:r>
          </w:p>
        </w:tc>
      </w:tr>
    </w:tbl>
    <w:p w14:paraId="199337A4" w14:textId="77777777" w:rsidR="0048140E" w:rsidRDefault="00AF46E0" w:rsidP="0048140E">
      <w:pPr>
        <w:spacing w:after="346" w:line="265" w:lineRule="auto"/>
        <w:ind w:left="-5"/>
        <w:jc w:val="left"/>
        <w:rPr>
          <w:sz w:val="22"/>
        </w:rPr>
      </w:pPr>
      <w:r>
        <w:rPr>
          <w:sz w:val="22"/>
        </w:rPr>
        <w:t>Das vorliegende Schutzkonzept</w:t>
      </w:r>
      <w:r w:rsidR="009E40F6">
        <w:rPr>
          <w:sz w:val="22"/>
        </w:rPr>
        <w:t xml:space="preserve"> orientiert sich am STOP-Prinzip des BAG.</w:t>
      </w:r>
    </w:p>
    <w:p w14:paraId="12D39AC9" w14:textId="77777777" w:rsidR="0048140E" w:rsidRDefault="0048140E" w:rsidP="0048140E">
      <w:pPr>
        <w:pStyle w:val="Default"/>
      </w:pPr>
    </w:p>
    <w:p w14:paraId="5AE5D068" w14:textId="77777777" w:rsidR="0048140E" w:rsidRDefault="0048140E" w:rsidP="0048140E">
      <w:pPr>
        <w:pStyle w:val="Default"/>
        <w:rPr>
          <w:sz w:val="26"/>
          <w:szCs w:val="26"/>
        </w:rPr>
      </w:pPr>
      <w:r>
        <w:rPr>
          <w:b/>
          <w:bCs/>
          <w:sz w:val="26"/>
          <w:szCs w:val="26"/>
        </w:rPr>
        <w:t xml:space="preserve">Reduktion der Verbreitung des neuen Coronavirus </w:t>
      </w:r>
    </w:p>
    <w:p w14:paraId="3D79193F" w14:textId="77777777" w:rsidR="0048140E" w:rsidRDefault="0048140E" w:rsidP="0048140E">
      <w:pPr>
        <w:pStyle w:val="Default"/>
        <w:rPr>
          <w:sz w:val="22"/>
          <w:szCs w:val="22"/>
        </w:rPr>
      </w:pPr>
      <w:r>
        <w:rPr>
          <w:b/>
          <w:bCs/>
          <w:sz w:val="22"/>
          <w:szCs w:val="22"/>
        </w:rPr>
        <w:t xml:space="preserve">Übertragung des neuen Coronavirus </w:t>
      </w:r>
    </w:p>
    <w:p w14:paraId="69CA5C34" w14:textId="77777777" w:rsidR="0048140E" w:rsidRDefault="0048140E" w:rsidP="0048140E">
      <w:pPr>
        <w:pStyle w:val="Default"/>
        <w:numPr>
          <w:ilvl w:val="0"/>
          <w:numId w:val="4"/>
        </w:numPr>
        <w:spacing w:after="82"/>
        <w:rPr>
          <w:sz w:val="22"/>
          <w:szCs w:val="22"/>
        </w:rPr>
      </w:pPr>
      <w:r>
        <w:rPr>
          <w:sz w:val="22"/>
          <w:szCs w:val="22"/>
        </w:rPr>
        <w:t xml:space="preserve">Enger Kontakt: Wenn man zu einer erkrankten Person weniger als 1.5 Meter </w:t>
      </w:r>
      <w:r w:rsidR="0078763E">
        <w:rPr>
          <w:sz w:val="22"/>
          <w:szCs w:val="22"/>
        </w:rPr>
        <w:t xml:space="preserve">Abstand über mehr als 15 Minuten </w:t>
      </w:r>
      <w:r>
        <w:rPr>
          <w:sz w:val="22"/>
          <w:szCs w:val="22"/>
        </w:rPr>
        <w:t xml:space="preserve">hält. </w:t>
      </w:r>
    </w:p>
    <w:p w14:paraId="13401A53" w14:textId="77777777" w:rsidR="0048140E" w:rsidRDefault="0048140E" w:rsidP="0048140E">
      <w:pPr>
        <w:pStyle w:val="Default"/>
        <w:numPr>
          <w:ilvl w:val="0"/>
          <w:numId w:val="4"/>
        </w:numPr>
        <w:spacing w:after="82"/>
        <w:rPr>
          <w:sz w:val="22"/>
          <w:szCs w:val="22"/>
        </w:rPr>
      </w:pPr>
      <w:r>
        <w:rPr>
          <w:sz w:val="22"/>
          <w:szCs w:val="22"/>
        </w:rPr>
        <w:t xml:space="preserve">Tröpfchen: Niest oder hustet eine erkrankte Person, können die Viren direkt auf die Schleimhäute von Nase, Mund oder Augen eines anderen Menschen gelangen. </w:t>
      </w:r>
    </w:p>
    <w:p w14:paraId="1D3E970E" w14:textId="77777777" w:rsidR="0048140E" w:rsidRDefault="0048140E" w:rsidP="0048140E">
      <w:pPr>
        <w:pStyle w:val="Default"/>
        <w:numPr>
          <w:ilvl w:val="0"/>
          <w:numId w:val="4"/>
        </w:numPr>
        <w:rPr>
          <w:sz w:val="22"/>
          <w:szCs w:val="22"/>
        </w:rPr>
      </w:pPr>
      <w:r>
        <w:rPr>
          <w:sz w:val="22"/>
          <w:szCs w:val="22"/>
        </w:rPr>
        <w:t xml:space="preserve">Hände: Ansteckende Tröpfchen gelangen beim Husten und Niesen oder Berühren der Schleimhäute auf die Hände. Von da aus werden die Viren auf Oberflächen übertragen. Eine andere Person kann von da aus die Viren auf ihre Hände übertragen und so gelangen sie an Mund, Nase oder Augen, wenn man sich im Gesicht berührt. </w:t>
      </w:r>
    </w:p>
    <w:p w14:paraId="0535B0B5" w14:textId="77777777" w:rsidR="0048140E" w:rsidRDefault="0048140E" w:rsidP="0048140E">
      <w:pPr>
        <w:pStyle w:val="Default"/>
        <w:rPr>
          <w:sz w:val="22"/>
          <w:szCs w:val="22"/>
        </w:rPr>
      </w:pPr>
    </w:p>
    <w:p w14:paraId="77C8C134" w14:textId="77777777" w:rsidR="0048140E" w:rsidRDefault="0048140E" w:rsidP="0048140E">
      <w:pPr>
        <w:pStyle w:val="Default"/>
        <w:rPr>
          <w:sz w:val="22"/>
          <w:szCs w:val="22"/>
        </w:rPr>
      </w:pPr>
      <w:r>
        <w:rPr>
          <w:b/>
          <w:bCs/>
          <w:sz w:val="22"/>
          <w:szCs w:val="22"/>
        </w:rPr>
        <w:t xml:space="preserve">Schutz gegen Übertragung </w:t>
      </w:r>
    </w:p>
    <w:p w14:paraId="6BA8E398" w14:textId="77777777" w:rsidR="0048140E" w:rsidRDefault="0048140E" w:rsidP="0048140E">
      <w:pPr>
        <w:pStyle w:val="Default"/>
        <w:rPr>
          <w:sz w:val="22"/>
          <w:szCs w:val="22"/>
        </w:rPr>
      </w:pPr>
      <w:r>
        <w:rPr>
          <w:sz w:val="22"/>
          <w:szCs w:val="22"/>
        </w:rPr>
        <w:t xml:space="preserve">Es gibt </w:t>
      </w:r>
      <w:r>
        <w:rPr>
          <w:b/>
          <w:bCs/>
          <w:sz w:val="22"/>
          <w:szCs w:val="22"/>
        </w:rPr>
        <w:t xml:space="preserve">drei Grundprinzipien </w:t>
      </w:r>
      <w:r>
        <w:rPr>
          <w:sz w:val="22"/>
          <w:szCs w:val="22"/>
        </w:rPr>
        <w:t xml:space="preserve">zur Verhütung von Übertragungen: </w:t>
      </w:r>
    </w:p>
    <w:p w14:paraId="49303A3A" w14:textId="77777777" w:rsidR="0048140E" w:rsidRDefault="0048140E" w:rsidP="0048140E">
      <w:pPr>
        <w:pStyle w:val="Default"/>
        <w:numPr>
          <w:ilvl w:val="0"/>
          <w:numId w:val="5"/>
        </w:numPr>
        <w:spacing w:after="80"/>
        <w:rPr>
          <w:sz w:val="22"/>
          <w:szCs w:val="22"/>
        </w:rPr>
      </w:pPr>
      <w:r>
        <w:rPr>
          <w:sz w:val="22"/>
          <w:szCs w:val="22"/>
        </w:rPr>
        <w:t xml:space="preserve">Distanzhalten, Sauberkeit, Oberflächendesinfektion und Händehygiene </w:t>
      </w:r>
    </w:p>
    <w:p w14:paraId="5A368E39" w14:textId="77777777" w:rsidR="0048140E" w:rsidRDefault="0048140E" w:rsidP="0048140E">
      <w:pPr>
        <w:pStyle w:val="Default"/>
        <w:numPr>
          <w:ilvl w:val="0"/>
          <w:numId w:val="5"/>
        </w:numPr>
        <w:spacing w:after="80"/>
        <w:rPr>
          <w:sz w:val="22"/>
          <w:szCs w:val="22"/>
        </w:rPr>
      </w:pPr>
      <w:r>
        <w:rPr>
          <w:sz w:val="22"/>
          <w:szCs w:val="22"/>
        </w:rPr>
        <w:t xml:space="preserve">Besonders gefährdete Personen schützen </w:t>
      </w:r>
    </w:p>
    <w:p w14:paraId="79FB01A9" w14:textId="77777777" w:rsidR="0048140E" w:rsidRDefault="0048140E" w:rsidP="0048140E">
      <w:pPr>
        <w:pStyle w:val="Default"/>
        <w:numPr>
          <w:ilvl w:val="0"/>
          <w:numId w:val="5"/>
        </w:numPr>
        <w:spacing w:after="80"/>
        <w:rPr>
          <w:sz w:val="22"/>
          <w:szCs w:val="22"/>
        </w:rPr>
      </w:pPr>
      <w:r>
        <w:rPr>
          <w:sz w:val="22"/>
          <w:szCs w:val="22"/>
        </w:rPr>
        <w:t xml:space="preserve">Soziale und berufliche Absonderung von Erkrankten und von Personen, die engen Kontakt zu Erkrankten hatten </w:t>
      </w:r>
    </w:p>
    <w:p w14:paraId="2D7BB23F" w14:textId="77777777" w:rsidR="0048140E" w:rsidRDefault="0048140E" w:rsidP="0048140E">
      <w:pPr>
        <w:pStyle w:val="Default"/>
        <w:rPr>
          <w:sz w:val="22"/>
          <w:szCs w:val="22"/>
        </w:rPr>
      </w:pPr>
    </w:p>
    <w:p w14:paraId="7D71EC7B" w14:textId="77777777" w:rsidR="0048140E" w:rsidRDefault="0048140E" w:rsidP="0048140E">
      <w:pPr>
        <w:pStyle w:val="Default"/>
        <w:rPr>
          <w:sz w:val="22"/>
          <w:szCs w:val="22"/>
        </w:rPr>
      </w:pPr>
      <w:r>
        <w:rPr>
          <w:sz w:val="22"/>
          <w:szCs w:val="22"/>
        </w:rPr>
        <w:t xml:space="preserve">Die Grundsätze zur Prävention der Übertragung beruhen auf den oben genannten Hauptübertragungswegen. </w:t>
      </w:r>
    </w:p>
    <w:p w14:paraId="168A2379" w14:textId="77777777" w:rsidR="0048140E" w:rsidRDefault="0048140E" w:rsidP="0048140E">
      <w:pPr>
        <w:pStyle w:val="Default"/>
        <w:rPr>
          <w:sz w:val="22"/>
          <w:szCs w:val="22"/>
        </w:rPr>
      </w:pPr>
      <w:r>
        <w:rPr>
          <w:sz w:val="22"/>
          <w:szCs w:val="22"/>
        </w:rPr>
        <w:t>Die Übertragung durch engeren Kontakt, sowie die Übertragung durch Tröpfchen, können durch mindestens 1.5 Meter Abstandhalten oder physische Barrieren sowie Masken ver</w:t>
      </w:r>
      <w:r w:rsidR="009E40F6">
        <w:rPr>
          <w:sz w:val="22"/>
          <w:szCs w:val="22"/>
        </w:rPr>
        <w:t>h</w:t>
      </w:r>
      <w:r>
        <w:rPr>
          <w:sz w:val="22"/>
          <w:szCs w:val="22"/>
        </w:rPr>
        <w:t xml:space="preserve">indert werden. Um die Übertragung über die Hände zu vermeiden, ist eine regelmässige und gründliche Handhygiene durch alle Personen sowie die Reinigung häufig berührter Oberflächen wichtig. </w:t>
      </w:r>
    </w:p>
    <w:p w14:paraId="4C7F84F1" w14:textId="77777777" w:rsidR="009E40F6" w:rsidRDefault="009E40F6" w:rsidP="0048140E">
      <w:pPr>
        <w:pStyle w:val="Default"/>
        <w:rPr>
          <w:sz w:val="22"/>
          <w:szCs w:val="22"/>
        </w:rPr>
      </w:pPr>
    </w:p>
    <w:p w14:paraId="531BDCEE" w14:textId="77777777" w:rsidR="0048140E" w:rsidRDefault="0048140E" w:rsidP="0048140E">
      <w:pPr>
        <w:pStyle w:val="Default"/>
        <w:rPr>
          <w:sz w:val="22"/>
          <w:szCs w:val="22"/>
        </w:rPr>
      </w:pPr>
      <w:r>
        <w:rPr>
          <w:b/>
          <w:bCs/>
          <w:sz w:val="22"/>
          <w:szCs w:val="22"/>
        </w:rPr>
        <w:t xml:space="preserve">Schutzmassnahmen am Arbeitsplatz </w:t>
      </w:r>
    </w:p>
    <w:p w14:paraId="6EF765F5" w14:textId="77777777" w:rsidR="0048140E" w:rsidRDefault="0048140E" w:rsidP="0048140E">
      <w:pPr>
        <w:rPr>
          <w:sz w:val="22"/>
        </w:rPr>
      </w:pPr>
      <w:r>
        <w:rPr>
          <w:sz w:val="22"/>
        </w:rPr>
        <w:t>Die Schutzmassnahmen zielen darauf ab, die Übertragung des Virus zu verhindern. Das Schutzziel am Arbeitsplatz ist die Reduktion einer Übertragung des neuen Coronavirus durch Distanzhalten, Sauberkeit, Reinigung von Oberflächen und Händehygiene.</w:t>
      </w:r>
    </w:p>
    <w:p w14:paraId="240F5D7E" w14:textId="77777777" w:rsidR="009E40F6" w:rsidRDefault="009E40F6" w:rsidP="0048140E"/>
    <w:p w14:paraId="7C827D6A" w14:textId="77777777" w:rsidR="009E40F6" w:rsidRDefault="009E40F6" w:rsidP="009E40F6">
      <w:pPr>
        <w:pStyle w:val="Default"/>
        <w:rPr>
          <w:sz w:val="22"/>
          <w:szCs w:val="22"/>
        </w:rPr>
      </w:pPr>
      <w:r>
        <w:rPr>
          <w:b/>
          <w:bCs/>
          <w:sz w:val="22"/>
          <w:szCs w:val="22"/>
        </w:rPr>
        <w:t xml:space="preserve">Nachfolgende Grundregeln werden durch das vorliegende Konzept berücksichtigt: </w:t>
      </w:r>
    </w:p>
    <w:p w14:paraId="35125920" w14:textId="77777777" w:rsidR="009E40F6" w:rsidRDefault="009E40F6" w:rsidP="009E40F6">
      <w:pPr>
        <w:pStyle w:val="Default"/>
        <w:numPr>
          <w:ilvl w:val="0"/>
          <w:numId w:val="6"/>
        </w:numPr>
        <w:spacing w:after="74"/>
        <w:rPr>
          <w:sz w:val="22"/>
          <w:szCs w:val="22"/>
        </w:rPr>
      </w:pPr>
      <w:r>
        <w:rPr>
          <w:sz w:val="22"/>
          <w:szCs w:val="22"/>
        </w:rPr>
        <w:t xml:space="preserve">Alle Personen im Unternehmen reinigen sich regelmässig die Hände </w:t>
      </w:r>
    </w:p>
    <w:p w14:paraId="1BF1DFCB" w14:textId="77777777" w:rsidR="009E40F6" w:rsidRDefault="009E40F6" w:rsidP="009E40F6">
      <w:pPr>
        <w:pStyle w:val="Default"/>
        <w:numPr>
          <w:ilvl w:val="0"/>
          <w:numId w:val="6"/>
        </w:numPr>
        <w:spacing w:after="74"/>
        <w:rPr>
          <w:sz w:val="22"/>
          <w:szCs w:val="22"/>
        </w:rPr>
      </w:pPr>
      <w:r>
        <w:rPr>
          <w:sz w:val="22"/>
          <w:szCs w:val="22"/>
        </w:rPr>
        <w:t xml:space="preserve">Mitarbeitende und andere Personen halten 1.5 Meter Abstand zueinander </w:t>
      </w:r>
    </w:p>
    <w:p w14:paraId="292326F2" w14:textId="77777777" w:rsidR="009E40F6" w:rsidRDefault="009E40F6" w:rsidP="009E40F6">
      <w:pPr>
        <w:pStyle w:val="Default"/>
        <w:numPr>
          <w:ilvl w:val="0"/>
          <w:numId w:val="6"/>
        </w:numPr>
        <w:spacing w:after="74"/>
        <w:rPr>
          <w:sz w:val="22"/>
          <w:szCs w:val="22"/>
        </w:rPr>
      </w:pPr>
      <w:r>
        <w:rPr>
          <w:sz w:val="22"/>
          <w:szCs w:val="22"/>
        </w:rPr>
        <w:t xml:space="preserve">Bedarfsgerechte regelmässige Reinigung von Oberflächen und Gegenständen nach Gebrauch, insbesondere, wenn diese von mehreren Personen berührt werden </w:t>
      </w:r>
    </w:p>
    <w:p w14:paraId="4499CE3B" w14:textId="77777777" w:rsidR="009E40F6" w:rsidRDefault="009E40F6" w:rsidP="009E40F6">
      <w:pPr>
        <w:pStyle w:val="Default"/>
        <w:numPr>
          <w:ilvl w:val="0"/>
          <w:numId w:val="6"/>
        </w:numPr>
        <w:spacing w:after="74"/>
        <w:rPr>
          <w:sz w:val="22"/>
          <w:szCs w:val="22"/>
        </w:rPr>
      </w:pPr>
      <w:r>
        <w:rPr>
          <w:sz w:val="22"/>
          <w:szCs w:val="22"/>
        </w:rPr>
        <w:t xml:space="preserve">Angemessener Schutz von besonders gefährdeten Personen </w:t>
      </w:r>
    </w:p>
    <w:p w14:paraId="5B898FBD" w14:textId="77777777" w:rsidR="009E40F6" w:rsidRDefault="009E40F6" w:rsidP="009E40F6">
      <w:pPr>
        <w:pStyle w:val="Default"/>
        <w:numPr>
          <w:ilvl w:val="0"/>
          <w:numId w:val="6"/>
        </w:numPr>
        <w:spacing w:after="74"/>
        <w:rPr>
          <w:sz w:val="22"/>
          <w:szCs w:val="22"/>
        </w:rPr>
      </w:pPr>
      <w:r>
        <w:rPr>
          <w:sz w:val="22"/>
          <w:szCs w:val="22"/>
        </w:rPr>
        <w:t xml:space="preserve">Kranke im Unternehmen nach Hause schicken und anweisen, die (Selbst-)Isolation gemäss BAG zu befolgen </w:t>
      </w:r>
    </w:p>
    <w:p w14:paraId="475C2B7D" w14:textId="77777777" w:rsidR="009E40F6" w:rsidRDefault="009E40F6" w:rsidP="009E40F6">
      <w:pPr>
        <w:pStyle w:val="Default"/>
        <w:numPr>
          <w:ilvl w:val="0"/>
          <w:numId w:val="6"/>
        </w:numPr>
        <w:spacing w:after="74"/>
        <w:rPr>
          <w:sz w:val="22"/>
          <w:szCs w:val="22"/>
        </w:rPr>
      </w:pPr>
      <w:r>
        <w:rPr>
          <w:sz w:val="22"/>
          <w:szCs w:val="22"/>
        </w:rPr>
        <w:t xml:space="preserve">Berücksichtigung von spezifischen Aspekten der Arbeit und Arbeitssituationen, um den Schutz zu gewährleisten </w:t>
      </w:r>
    </w:p>
    <w:p w14:paraId="35FD2E7B" w14:textId="77777777" w:rsidR="009E40F6" w:rsidRDefault="009E40F6" w:rsidP="009E40F6">
      <w:pPr>
        <w:pStyle w:val="Default"/>
        <w:numPr>
          <w:ilvl w:val="0"/>
          <w:numId w:val="6"/>
        </w:numPr>
        <w:spacing w:after="74"/>
        <w:rPr>
          <w:sz w:val="22"/>
          <w:szCs w:val="22"/>
        </w:rPr>
      </w:pPr>
      <w:r>
        <w:rPr>
          <w:sz w:val="22"/>
          <w:szCs w:val="22"/>
        </w:rPr>
        <w:t xml:space="preserve">Information der Mitarbeitenden und anderen betroffenen Personen über die Vorgaben und Massnahmen </w:t>
      </w:r>
    </w:p>
    <w:p w14:paraId="4CECF6E1" w14:textId="77777777" w:rsidR="00AF46E0" w:rsidRDefault="009E40F6" w:rsidP="00AF46E0">
      <w:pPr>
        <w:pStyle w:val="Default"/>
        <w:numPr>
          <w:ilvl w:val="0"/>
          <w:numId w:val="6"/>
        </w:numPr>
        <w:spacing w:after="74"/>
        <w:rPr>
          <w:sz w:val="22"/>
          <w:szCs w:val="22"/>
        </w:rPr>
      </w:pPr>
      <w:r>
        <w:rPr>
          <w:sz w:val="22"/>
          <w:szCs w:val="22"/>
        </w:rPr>
        <w:t xml:space="preserve">Umsetzung der Vorgaben im Management, um die Schutzmassnahmen effizient umzusetzen und anzupassen </w:t>
      </w:r>
    </w:p>
    <w:p w14:paraId="39C7F98B" w14:textId="77777777" w:rsidR="00AF46E0" w:rsidRDefault="00AF46E0" w:rsidP="00AF46E0">
      <w:pPr>
        <w:pStyle w:val="Default"/>
        <w:numPr>
          <w:ilvl w:val="0"/>
          <w:numId w:val="6"/>
        </w:numPr>
        <w:spacing w:after="74"/>
        <w:rPr>
          <w:sz w:val="22"/>
          <w:szCs w:val="22"/>
        </w:rPr>
      </w:pPr>
      <w:r>
        <w:rPr>
          <w:sz w:val="22"/>
          <w:szCs w:val="22"/>
        </w:rPr>
        <w:t>Festlegen des Prozesses und Verantwortlichkeiten für die Um- und Durchsetzung des Konzepts</w:t>
      </w:r>
    </w:p>
    <w:p w14:paraId="47BD213D" w14:textId="77777777" w:rsidR="00AF46E0" w:rsidRPr="00AF46E0" w:rsidRDefault="00AF46E0" w:rsidP="00AF46E0">
      <w:pPr>
        <w:pStyle w:val="Default"/>
        <w:numPr>
          <w:ilvl w:val="0"/>
          <w:numId w:val="6"/>
        </w:numPr>
        <w:spacing w:after="74"/>
        <w:rPr>
          <w:sz w:val="22"/>
          <w:szCs w:val="22"/>
        </w:rPr>
      </w:pPr>
      <w:r>
        <w:rPr>
          <w:sz w:val="22"/>
          <w:szCs w:val="22"/>
        </w:rPr>
        <w:t>Bestimmen der Verantwortlichkeiten für das Konzept und der Kontaktperson zu den zuständigen Behörden.</w:t>
      </w:r>
    </w:p>
    <w:p w14:paraId="3DB0EF89" w14:textId="77777777" w:rsidR="009E40F6" w:rsidRDefault="009E40F6" w:rsidP="009E40F6">
      <w:pPr>
        <w:pStyle w:val="Default"/>
        <w:spacing w:after="74"/>
        <w:rPr>
          <w:sz w:val="22"/>
          <w:szCs w:val="22"/>
        </w:rPr>
      </w:pPr>
    </w:p>
    <w:p w14:paraId="47E23475" w14:textId="77777777" w:rsidR="009E40F6" w:rsidRPr="00CA39E0" w:rsidRDefault="009E40F6" w:rsidP="00157AAE">
      <w:pPr>
        <w:pStyle w:val="berschrift2"/>
        <w:numPr>
          <w:ilvl w:val="0"/>
          <w:numId w:val="10"/>
        </w:numPr>
        <w:rPr>
          <w:rFonts w:ascii="Arial" w:hAnsi="Arial" w:cs="Arial"/>
          <w:color w:val="auto"/>
          <w:sz w:val="24"/>
        </w:rPr>
      </w:pPr>
      <w:r w:rsidRPr="00CA39E0">
        <w:rPr>
          <w:rFonts w:ascii="Arial" w:hAnsi="Arial" w:cs="Arial"/>
          <w:color w:val="auto"/>
          <w:sz w:val="24"/>
        </w:rPr>
        <w:t xml:space="preserve">HÄNDEHYGIENE </w:t>
      </w:r>
    </w:p>
    <w:p w14:paraId="4C03569A" w14:textId="77777777" w:rsidR="009E40F6" w:rsidRDefault="009E40F6" w:rsidP="009E40F6"/>
    <w:p w14:paraId="371E3394" w14:textId="77777777" w:rsidR="009E40F6" w:rsidRDefault="009E40F6" w:rsidP="009E40F6">
      <w:r>
        <w:t xml:space="preserve">Alle Personen im Unternehmen reinigen sich regelmässig die Hände. </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9E40F6" w14:paraId="476A5752" w14:textId="77777777" w:rsidTr="0014597A">
        <w:trPr>
          <w:trHeight w:val="463"/>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1CAD823E" w14:textId="77777777" w:rsidR="009E40F6" w:rsidRDefault="009E40F6" w:rsidP="0014597A">
            <w:pPr>
              <w:spacing w:after="0" w:line="259" w:lineRule="auto"/>
              <w:ind w:left="0" w:firstLine="0"/>
              <w:jc w:val="left"/>
            </w:pPr>
            <w:r w:rsidRPr="00764105">
              <w:rPr>
                <w:color w:val="FFFFFF" w:themeColor="background1"/>
              </w:rPr>
              <w:t xml:space="preserve">Massnahmen </w:t>
            </w:r>
          </w:p>
        </w:tc>
      </w:tr>
      <w:tr w:rsidR="009E40F6" w14:paraId="2A8B6B2C"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2B1ACED7" w14:textId="3442BE2B" w:rsidR="002975BA" w:rsidRDefault="00D817AC" w:rsidP="002975BA">
            <w:pPr>
              <w:pStyle w:val="KeinLeerraum"/>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 xml:space="preserve">Gründliches regelmässiges </w:t>
            </w:r>
            <w:r w:rsidR="002975BA">
              <w:rPr>
                <w:rFonts w:ascii="Arial" w:eastAsia="Arial" w:hAnsi="Arial" w:cs="Arial"/>
                <w:color w:val="000000" w:themeColor="text1"/>
                <w:sz w:val="20"/>
              </w:rPr>
              <w:t xml:space="preserve">Desinfizieren oder Waschen der </w:t>
            </w:r>
            <w:r w:rsidRPr="008E2CF7">
              <w:rPr>
                <w:rFonts w:ascii="Arial" w:eastAsia="Arial" w:hAnsi="Arial" w:cs="Arial"/>
                <w:color w:val="000000" w:themeColor="text1"/>
                <w:sz w:val="20"/>
              </w:rPr>
              <w:t>Hände mit Seife</w:t>
            </w:r>
            <w:r w:rsidR="005F1048">
              <w:rPr>
                <w:rFonts w:ascii="Arial" w:eastAsia="Arial" w:hAnsi="Arial" w:cs="Arial"/>
                <w:color w:val="000000" w:themeColor="text1"/>
                <w:sz w:val="20"/>
              </w:rPr>
              <w:t>.</w:t>
            </w:r>
          </w:p>
          <w:p w14:paraId="55A4B39D" w14:textId="40780E1F" w:rsidR="009E40F6" w:rsidRPr="002975BA" w:rsidRDefault="009E40F6" w:rsidP="002975BA">
            <w:pPr>
              <w:pStyle w:val="KeinLeerraum"/>
              <w:spacing w:line="259" w:lineRule="auto"/>
              <w:rPr>
                <w:rFonts w:ascii="Arial" w:eastAsia="Arial" w:hAnsi="Arial" w:cs="Arial"/>
                <w:color w:val="000000" w:themeColor="text1"/>
                <w:sz w:val="20"/>
              </w:rPr>
            </w:pPr>
          </w:p>
        </w:tc>
      </w:tr>
      <w:tr w:rsidR="009E40F6" w14:paraId="7D33AEEF"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419B485B" w14:textId="67DF997C" w:rsidR="009E40F6" w:rsidRDefault="002975BA" w:rsidP="0014597A">
            <w:pPr>
              <w:spacing w:after="0" w:line="259" w:lineRule="auto"/>
              <w:ind w:left="0" w:firstLine="0"/>
              <w:jc w:val="left"/>
            </w:pPr>
            <w:r>
              <w:rPr>
                <w:color w:val="000000" w:themeColor="text1"/>
              </w:rPr>
              <w:t>N</w:t>
            </w:r>
            <w:r w:rsidRPr="008E2CF7">
              <w:rPr>
                <w:color w:val="000000" w:themeColor="text1"/>
              </w:rPr>
              <w:t>ach jedem Kundenkontakt, Kundenbedienung und Einkassieren von Bargeld</w:t>
            </w:r>
            <w:r w:rsidR="005F1048">
              <w:rPr>
                <w:color w:val="000000" w:themeColor="text1"/>
              </w:rPr>
              <w:t>.</w:t>
            </w:r>
          </w:p>
        </w:tc>
      </w:tr>
      <w:tr w:rsidR="009E40F6" w14:paraId="029440D0"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42CB0BE6" w14:textId="77E55E25" w:rsidR="009E40F6" w:rsidRDefault="00D204A1" w:rsidP="0014597A">
            <w:pPr>
              <w:spacing w:after="0" w:line="259" w:lineRule="auto"/>
              <w:ind w:left="0" w:firstLine="0"/>
              <w:jc w:val="left"/>
            </w:pPr>
            <w:r>
              <w:t xml:space="preserve">Die Hygienemassnahmen sind auch ausserhalb des Betriebes einzuhalten. </w:t>
            </w:r>
          </w:p>
        </w:tc>
      </w:tr>
    </w:tbl>
    <w:p w14:paraId="0C871F44" w14:textId="26CE315E" w:rsidR="006423AB" w:rsidRDefault="006423AB" w:rsidP="0048140E"/>
    <w:p w14:paraId="4F48AFE0" w14:textId="77777777" w:rsidR="006423AB" w:rsidRDefault="006423AB">
      <w:pPr>
        <w:spacing w:after="160" w:line="259" w:lineRule="auto"/>
        <w:ind w:left="0" w:firstLine="0"/>
        <w:jc w:val="left"/>
      </w:pPr>
      <w:r>
        <w:br w:type="page"/>
      </w:r>
    </w:p>
    <w:p w14:paraId="4A6F3196" w14:textId="77777777" w:rsidR="009E40F6" w:rsidRDefault="009E40F6" w:rsidP="0048140E"/>
    <w:p w14:paraId="36C733EB" w14:textId="77777777" w:rsidR="009E40F6" w:rsidRPr="00CA39E0" w:rsidRDefault="009E40F6" w:rsidP="00157AAE">
      <w:pPr>
        <w:pStyle w:val="berschrift2"/>
        <w:numPr>
          <w:ilvl w:val="0"/>
          <w:numId w:val="10"/>
        </w:numPr>
        <w:rPr>
          <w:rFonts w:ascii="Arial" w:hAnsi="Arial" w:cs="Arial"/>
          <w:color w:val="auto"/>
          <w:sz w:val="24"/>
        </w:rPr>
      </w:pPr>
      <w:r w:rsidRPr="00CA39E0">
        <w:rPr>
          <w:rFonts w:ascii="Arial" w:hAnsi="Arial" w:cs="Arial"/>
          <w:color w:val="auto"/>
          <w:sz w:val="24"/>
        </w:rPr>
        <w:t xml:space="preserve">DISTANZ HALTEN </w:t>
      </w:r>
    </w:p>
    <w:p w14:paraId="131FA265" w14:textId="77777777" w:rsidR="009E40F6" w:rsidRDefault="009E40F6" w:rsidP="009E40F6"/>
    <w:p w14:paraId="3FA5B3B0" w14:textId="77777777" w:rsidR="009E40F6" w:rsidRDefault="009E40F6" w:rsidP="009E40F6">
      <w:r>
        <w:t xml:space="preserve">Mitarbeitende und andere Personen halten 1,5 m Distanz zueinander. </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9E40F6" w14:paraId="27FE0E80" w14:textId="77777777" w:rsidTr="0014597A">
        <w:trPr>
          <w:trHeight w:val="462"/>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52EB4D37" w14:textId="77777777" w:rsidR="009E40F6" w:rsidRPr="00D817AC" w:rsidRDefault="009E40F6" w:rsidP="00D817AC">
            <w:pPr>
              <w:pStyle w:val="KeinLeerraum"/>
              <w:spacing w:line="259" w:lineRule="auto"/>
              <w:rPr>
                <w:rFonts w:ascii="Arial" w:eastAsia="Arial" w:hAnsi="Arial" w:cs="Arial"/>
                <w:color w:val="008000"/>
                <w:sz w:val="20"/>
              </w:rPr>
            </w:pPr>
            <w:r w:rsidRPr="002975BA">
              <w:rPr>
                <w:rFonts w:ascii="Arial" w:eastAsia="Arial" w:hAnsi="Arial" w:cs="Arial"/>
                <w:color w:val="FFFFFF" w:themeColor="background1"/>
                <w:sz w:val="20"/>
              </w:rPr>
              <w:t xml:space="preserve">Massnahmen </w:t>
            </w:r>
          </w:p>
        </w:tc>
      </w:tr>
      <w:tr w:rsidR="009E40F6" w14:paraId="1AE1F926" w14:textId="77777777" w:rsidTr="0014597A">
        <w:trPr>
          <w:trHeight w:val="390"/>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3BAA2961" w14:textId="5815757F" w:rsidR="00D817AC" w:rsidRPr="008E2CF7" w:rsidRDefault="002975BA" w:rsidP="00D817AC">
            <w:pPr>
              <w:pStyle w:val="KeinLeerraum"/>
              <w:spacing w:line="259" w:lineRule="auto"/>
              <w:rPr>
                <w:rFonts w:ascii="Arial" w:eastAsia="Arial" w:hAnsi="Arial" w:cs="Arial"/>
                <w:b/>
                <w:bCs/>
                <w:color w:val="000000" w:themeColor="text1"/>
                <w:sz w:val="20"/>
              </w:rPr>
            </w:pPr>
            <w:r>
              <w:rPr>
                <w:rFonts w:ascii="Arial" w:eastAsia="Arial" w:hAnsi="Arial" w:cs="Arial"/>
                <w:b/>
                <w:bCs/>
                <w:color w:val="000000" w:themeColor="text1"/>
                <w:sz w:val="20"/>
              </w:rPr>
              <w:t>A</w:t>
            </w:r>
            <w:r w:rsidR="00D817AC" w:rsidRPr="008E2CF7">
              <w:rPr>
                <w:rFonts w:ascii="Arial" w:eastAsia="Arial" w:hAnsi="Arial" w:cs="Arial"/>
                <w:b/>
                <w:bCs/>
                <w:color w:val="000000" w:themeColor="text1"/>
                <w:sz w:val="20"/>
              </w:rPr>
              <w:t>llgemein:</w:t>
            </w:r>
          </w:p>
          <w:p w14:paraId="385FDB73" w14:textId="63F66632" w:rsidR="002975BA" w:rsidRDefault="002975BA" w:rsidP="00916617">
            <w:pPr>
              <w:pStyle w:val="KeinLeerraum"/>
              <w:numPr>
                <w:ilvl w:val="0"/>
                <w:numId w:val="13"/>
              </w:numPr>
              <w:spacing w:line="259" w:lineRule="auto"/>
              <w:rPr>
                <w:rFonts w:ascii="Arial" w:eastAsia="Arial" w:hAnsi="Arial" w:cs="Arial"/>
                <w:color w:val="000000" w:themeColor="text1"/>
                <w:sz w:val="20"/>
              </w:rPr>
            </w:pPr>
            <w:r>
              <w:rPr>
                <w:rFonts w:ascii="Arial" w:eastAsia="Arial" w:hAnsi="Arial" w:cs="Arial"/>
                <w:color w:val="000000" w:themeColor="text1"/>
                <w:sz w:val="20"/>
              </w:rPr>
              <w:t>Es gilt eine allgemeine Maskenpflicht</w:t>
            </w:r>
            <w:r w:rsidR="00475B9B">
              <w:rPr>
                <w:rFonts w:ascii="Arial" w:eastAsia="Arial" w:hAnsi="Arial" w:cs="Arial"/>
                <w:color w:val="000000" w:themeColor="text1"/>
                <w:sz w:val="20"/>
              </w:rPr>
              <w:t xml:space="preserve"> (</w:t>
            </w:r>
            <w:r w:rsidR="00475B9B" w:rsidRPr="002A7290">
              <w:rPr>
                <w:rFonts w:ascii="Arial" w:eastAsia="Arial" w:hAnsi="Arial" w:cs="Arial"/>
                <w:color w:val="000000" w:themeColor="text1"/>
                <w:sz w:val="20"/>
              </w:rPr>
              <w:t xml:space="preserve">gemäss Weisungen des BAG </w:t>
            </w:r>
            <w:r w:rsidR="00475B9B">
              <w:rPr>
                <w:rFonts w:ascii="Arial" w:eastAsia="Arial" w:hAnsi="Arial" w:cs="Arial"/>
                <w:color w:val="000000" w:themeColor="text1"/>
                <w:sz w:val="20"/>
              </w:rPr>
              <w:t>genüge</w:t>
            </w:r>
            <w:r w:rsidR="003B1231">
              <w:rPr>
                <w:rFonts w:ascii="Arial" w:eastAsia="Arial" w:hAnsi="Arial" w:cs="Arial"/>
                <w:color w:val="000000" w:themeColor="text1"/>
                <w:sz w:val="20"/>
              </w:rPr>
              <w:t>n</w:t>
            </w:r>
            <w:r w:rsidR="00475B9B">
              <w:rPr>
                <w:rFonts w:ascii="Arial" w:eastAsia="Arial" w:hAnsi="Arial" w:cs="Arial"/>
                <w:color w:val="000000" w:themeColor="text1"/>
                <w:sz w:val="20"/>
              </w:rPr>
              <w:t xml:space="preserve"> </w:t>
            </w:r>
            <w:r w:rsidR="00475B9B" w:rsidRPr="002A7290">
              <w:rPr>
                <w:rFonts w:ascii="Arial" w:eastAsia="Arial" w:hAnsi="Arial" w:cs="Arial"/>
                <w:color w:val="000000" w:themeColor="text1"/>
                <w:sz w:val="20"/>
              </w:rPr>
              <w:t>normale „chirurgische“ Masken</w:t>
            </w:r>
            <w:r w:rsidR="00475B9B">
              <w:rPr>
                <w:rFonts w:ascii="Arial" w:eastAsia="Arial" w:hAnsi="Arial" w:cs="Arial"/>
                <w:color w:val="000000" w:themeColor="text1"/>
                <w:sz w:val="20"/>
              </w:rPr>
              <w:t>.</w:t>
            </w:r>
            <w:r w:rsidR="00475B9B" w:rsidRPr="002A7290">
              <w:rPr>
                <w:rFonts w:ascii="Arial" w:eastAsia="Arial" w:hAnsi="Arial" w:cs="Arial"/>
                <w:color w:val="000000" w:themeColor="text1"/>
                <w:sz w:val="20"/>
              </w:rPr>
              <w:t xml:space="preserve"> FFP2</w:t>
            </w:r>
            <w:r w:rsidR="00475B9B">
              <w:rPr>
                <w:rFonts w:ascii="Arial" w:eastAsia="Arial" w:hAnsi="Arial" w:cs="Arial"/>
                <w:color w:val="000000" w:themeColor="text1"/>
                <w:sz w:val="20"/>
              </w:rPr>
              <w:t>-Masken sind</w:t>
            </w:r>
            <w:r w:rsidR="00475B9B" w:rsidRPr="002A7290">
              <w:rPr>
                <w:rFonts w:ascii="Arial" w:eastAsia="Arial" w:hAnsi="Arial" w:cs="Arial"/>
                <w:color w:val="000000" w:themeColor="text1"/>
                <w:sz w:val="20"/>
              </w:rPr>
              <w:t xml:space="preserve"> nicht notwendig.</w:t>
            </w:r>
            <w:r w:rsidR="00475B9B">
              <w:rPr>
                <w:rFonts w:ascii="Arial" w:eastAsia="Arial" w:hAnsi="Arial" w:cs="Arial"/>
                <w:color w:val="000000" w:themeColor="text1"/>
                <w:sz w:val="20"/>
              </w:rPr>
              <w:t>)</w:t>
            </w:r>
          </w:p>
          <w:p w14:paraId="1BB3B7BB" w14:textId="7F86495D" w:rsidR="00D817AC" w:rsidRPr="008E2CF7" w:rsidRDefault="00D817AC" w:rsidP="00916617">
            <w:pPr>
              <w:pStyle w:val="KeinLeerraum"/>
              <w:numPr>
                <w:ilvl w:val="0"/>
                <w:numId w:val="13"/>
              </w:numPr>
              <w:spacing w:line="259" w:lineRule="auto"/>
              <w:rPr>
                <w:rFonts w:ascii="Arial" w:eastAsia="Arial" w:hAnsi="Arial" w:cs="Arial"/>
                <w:color w:val="000000" w:themeColor="text1"/>
                <w:sz w:val="20"/>
              </w:rPr>
            </w:pPr>
            <w:bookmarkStart w:id="0" w:name="_Hlk38026561"/>
            <w:r w:rsidRPr="008E2CF7">
              <w:rPr>
                <w:rFonts w:ascii="Arial" w:eastAsia="Arial" w:hAnsi="Arial" w:cs="Arial"/>
                <w:color w:val="000000" w:themeColor="text1"/>
                <w:sz w:val="20"/>
              </w:rPr>
              <w:t xml:space="preserve">In grösseren Betrieben mit mehreren OSM </w:t>
            </w:r>
            <w:r w:rsidR="003B1231">
              <w:rPr>
                <w:rFonts w:ascii="Arial" w:eastAsia="Arial" w:hAnsi="Arial" w:cs="Arial"/>
                <w:color w:val="000000" w:themeColor="text1"/>
                <w:sz w:val="20"/>
              </w:rPr>
              <w:t>werden</w:t>
            </w:r>
            <w:r w:rsidR="003B1231" w:rsidRPr="008E2CF7">
              <w:rPr>
                <w:rFonts w:ascii="Arial" w:eastAsia="Arial" w:hAnsi="Arial" w:cs="Arial"/>
                <w:color w:val="000000" w:themeColor="text1"/>
                <w:sz w:val="20"/>
              </w:rPr>
              <w:t xml:space="preserve"> </w:t>
            </w:r>
            <w:r w:rsidRPr="008E2CF7">
              <w:rPr>
                <w:rFonts w:ascii="Arial" w:eastAsia="Arial" w:hAnsi="Arial" w:cs="Arial"/>
                <w:color w:val="000000" w:themeColor="text1"/>
                <w:sz w:val="20"/>
              </w:rPr>
              <w:t xml:space="preserve">die Infrastruktur und der Kundenfluss so angepasst, dass die Kunden sich nicht näher als auf </w:t>
            </w:r>
            <w:r w:rsidR="002975BA">
              <w:rPr>
                <w:rFonts w:ascii="Arial" w:eastAsia="Arial" w:hAnsi="Arial" w:cs="Arial"/>
                <w:color w:val="000000" w:themeColor="text1"/>
                <w:sz w:val="20"/>
              </w:rPr>
              <w:t>1.5</w:t>
            </w:r>
            <w:r w:rsidRPr="008E2CF7">
              <w:rPr>
                <w:rFonts w:ascii="Arial" w:eastAsia="Arial" w:hAnsi="Arial" w:cs="Arial"/>
                <w:color w:val="000000" w:themeColor="text1"/>
                <w:sz w:val="20"/>
              </w:rPr>
              <w:t xml:space="preserve"> Meter begegnen können.</w:t>
            </w:r>
          </w:p>
          <w:bookmarkEnd w:id="0"/>
          <w:p w14:paraId="589C4F4F" w14:textId="77777777" w:rsidR="00D817AC" w:rsidRPr="008E2CF7" w:rsidRDefault="00D817AC" w:rsidP="00916617">
            <w:pPr>
              <w:pStyle w:val="KeinLeerraum"/>
              <w:numPr>
                <w:ilvl w:val="0"/>
                <w:numId w:val="13"/>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Die Kundschaft hat die Möglichkeit beim Eingang die Hände zu desinfizieren</w:t>
            </w:r>
          </w:p>
          <w:p w14:paraId="7F9B6363" w14:textId="77777777" w:rsidR="00D817AC" w:rsidRPr="008E2CF7" w:rsidRDefault="00D817AC" w:rsidP="00916617">
            <w:pPr>
              <w:pStyle w:val="KeinLeerraum"/>
              <w:numPr>
                <w:ilvl w:val="0"/>
                <w:numId w:val="13"/>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 xml:space="preserve">Der Empfangsbereich ist bei Terminvereinbarungen gut zu schützen, Abstand von Kunden zu Mitarbeitenden, evtl. mit Plexiglas schützen. </w:t>
            </w:r>
          </w:p>
          <w:p w14:paraId="0740B711" w14:textId="77777777" w:rsidR="00D817AC" w:rsidRPr="008E2CF7" w:rsidRDefault="00D817AC" w:rsidP="00916617">
            <w:pPr>
              <w:pStyle w:val="KeinLeerraum"/>
              <w:numPr>
                <w:ilvl w:val="0"/>
                <w:numId w:val="13"/>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 xml:space="preserve">Die Kundschaft wird herzlich, aber ohne Händedruck begrüsst </w:t>
            </w:r>
          </w:p>
          <w:p w14:paraId="58BBC271" w14:textId="67A9D059" w:rsidR="00D817AC" w:rsidRPr="008E2CF7" w:rsidRDefault="00D817AC" w:rsidP="00916617">
            <w:pPr>
              <w:pStyle w:val="KeinLeerraum"/>
              <w:numPr>
                <w:ilvl w:val="0"/>
                <w:numId w:val="13"/>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 xml:space="preserve">Wir halten uns auf Distanz, wenn immer möglich mind. </w:t>
            </w:r>
            <w:r w:rsidR="002975BA">
              <w:rPr>
                <w:rFonts w:ascii="Arial" w:eastAsia="Arial" w:hAnsi="Arial" w:cs="Arial"/>
                <w:color w:val="000000" w:themeColor="text1"/>
                <w:sz w:val="20"/>
              </w:rPr>
              <w:t>1.5</w:t>
            </w:r>
            <w:r w:rsidRPr="008E2CF7">
              <w:rPr>
                <w:rFonts w:ascii="Arial" w:eastAsia="Arial" w:hAnsi="Arial" w:cs="Arial"/>
                <w:color w:val="000000" w:themeColor="text1"/>
                <w:sz w:val="20"/>
              </w:rPr>
              <w:t xml:space="preserve"> Meter</w:t>
            </w:r>
          </w:p>
          <w:p w14:paraId="3F4C0EFD" w14:textId="77777777" w:rsidR="009E40F6" w:rsidRDefault="00D817AC" w:rsidP="00D817AC">
            <w:pPr>
              <w:pStyle w:val="KeinLeerraum"/>
              <w:numPr>
                <w:ilvl w:val="0"/>
                <w:numId w:val="13"/>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Bei Erkältungserscheinungen des Kunden so viel Abstand wie möglich halten, Kunde nach Hause schicken</w:t>
            </w:r>
          </w:p>
          <w:p w14:paraId="3C3EF11D" w14:textId="77777777" w:rsidR="002975BA" w:rsidRDefault="002975BA" w:rsidP="00D817AC">
            <w:pPr>
              <w:pStyle w:val="KeinLeerraum"/>
              <w:numPr>
                <w:ilvl w:val="0"/>
                <w:numId w:val="13"/>
              </w:numPr>
              <w:spacing w:line="259" w:lineRule="auto"/>
              <w:rPr>
                <w:rFonts w:ascii="Arial" w:eastAsia="Arial" w:hAnsi="Arial" w:cs="Arial"/>
                <w:color w:val="000000" w:themeColor="text1"/>
                <w:sz w:val="20"/>
              </w:rPr>
            </w:pPr>
            <w:r w:rsidRPr="002975BA">
              <w:rPr>
                <w:rFonts w:ascii="Arial" w:eastAsia="Arial" w:hAnsi="Arial" w:cs="Arial"/>
                <w:color w:val="000000" w:themeColor="text1"/>
                <w:sz w:val="20"/>
              </w:rPr>
              <w:t>Während den Pausen ist unter den Mitarbeitenden der vorgeschriebene Mindestabstand von 1.5 Meter einzuhalten.</w:t>
            </w:r>
          </w:p>
          <w:p w14:paraId="031F8D66" w14:textId="0DB5B249" w:rsidR="00475B9B" w:rsidRDefault="00475B9B" w:rsidP="00D817AC">
            <w:pPr>
              <w:pStyle w:val="KeinLeerraum"/>
              <w:numPr>
                <w:ilvl w:val="0"/>
                <w:numId w:val="13"/>
              </w:numPr>
              <w:spacing w:line="259" w:lineRule="auto"/>
              <w:rPr>
                <w:rFonts w:ascii="Arial" w:eastAsia="Arial" w:hAnsi="Arial" w:cs="Arial"/>
                <w:color w:val="000000" w:themeColor="text1"/>
                <w:sz w:val="20"/>
              </w:rPr>
            </w:pPr>
            <w:r>
              <w:rPr>
                <w:rFonts w:ascii="Arial" w:eastAsia="Arial" w:hAnsi="Arial" w:cs="Arial"/>
                <w:color w:val="000000" w:themeColor="text1"/>
                <w:sz w:val="20"/>
              </w:rPr>
              <w:t xml:space="preserve">Wenn mehrere Personen gleichzeitig in einem Raum sind, so gilt, dass pro Person der Referenzwert von </w:t>
            </w:r>
            <w:r w:rsidR="00764105">
              <w:rPr>
                <w:rFonts w:ascii="Arial" w:eastAsia="Arial" w:hAnsi="Arial" w:cs="Arial"/>
                <w:color w:val="000000" w:themeColor="text1"/>
                <w:sz w:val="20"/>
              </w:rPr>
              <w:t>4</w:t>
            </w:r>
            <w:r>
              <w:rPr>
                <w:rFonts w:ascii="Arial" w:eastAsia="Arial" w:hAnsi="Arial" w:cs="Arial"/>
                <w:color w:val="000000" w:themeColor="text1"/>
                <w:sz w:val="20"/>
              </w:rPr>
              <w:t>m</w:t>
            </w:r>
            <w:r w:rsidRPr="005B6C15">
              <w:rPr>
                <w:rFonts w:ascii="Arial" w:eastAsia="Arial" w:hAnsi="Arial" w:cs="Arial"/>
                <w:color w:val="000000" w:themeColor="text1"/>
                <w:sz w:val="20"/>
                <w:vertAlign w:val="superscript"/>
              </w:rPr>
              <w:t>2</w:t>
            </w:r>
            <w:r>
              <w:rPr>
                <w:rFonts w:ascii="Arial" w:eastAsia="Arial" w:hAnsi="Arial" w:cs="Arial"/>
                <w:color w:val="000000" w:themeColor="text1"/>
                <w:sz w:val="20"/>
              </w:rPr>
              <w:t xml:space="preserve"> eingehalten werden muss. (In einem Raum von 20 m</w:t>
            </w:r>
            <w:r w:rsidRPr="0043431B">
              <w:rPr>
                <w:rFonts w:ascii="Arial" w:eastAsia="Arial" w:hAnsi="Arial" w:cs="Arial"/>
                <w:color w:val="000000" w:themeColor="text1"/>
                <w:sz w:val="20"/>
                <w:vertAlign w:val="superscript"/>
              </w:rPr>
              <w:t>2</w:t>
            </w:r>
            <w:r>
              <w:rPr>
                <w:rFonts w:ascii="Arial" w:eastAsia="Arial" w:hAnsi="Arial" w:cs="Arial"/>
                <w:color w:val="000000" w:themeColor="text1"/>
                <w:sz w:val="20"/>
              </w:rPr>
              <w:t xml:space="preserve"> befinden sich demnach maximal 5 Personen).</w:t>
            </w:r>
          </w:p>
          <w:p w14:paraId="17286E3C" w14:textId="77777777" w:rsidR="00D204A1" w:rsidRDefault="00D204A1" w:rsidP="00D817AC">
            <w:pPr>
              <w:pStyle w:val="KeinLeerraum"/>
              <w:numPr>
                <w:ilvl w:val="0"/>
                <w:numId w:val="13"/>
              </w:numPr>
              <w:spacing w:line="259" w:lineRule="auto"/>
              <w:rPr>
                <w:rFonts w:ascii="Arial" w:eastAsia="Arial" w:hAnsi="Arial" w:cs="Arial"/>
                <w:color w:val="000000" w:themeColor="text1"/>
                <w:sz w:val="20"/>
              </w:rPr>
            </w:pPr>
            <w:r>
              <w:rPr>
                <w:rFonts w:ascii="Arial" w:eastAsia="Arial" w:hAnsi="Arial" w:cs="Arial"/>
                <w:color w:val="000000" w:themeColor="text1"/>
                <w:sz w:val="20"/>
              </w:rPr>
              <w:t xml:space="preserve">Die Distanzregeln sind für die Mitarbeitenden auch ausserhalb des Betriebes einzuhalten. </w:t>
            </w:r>
          </w:p>
          <w:p w14:paraId="587EFDF8" w14:textId="79C50A48" w:rsidR="00D204A1" w:rsidRPr="008E2CF7" w:rsidRDefault="00D204A1" w:rsidP="008F7E79">
            <w:pPr>
              <w:pStyle w:val="KeinLeerraum"/>
              <w:spacing w:line="259" w:lineRule="auto"/>
              <w:rPr>
                <w:rFonts w:ascii="Arial" w:eastAsia="Arial" w:hAnsi="Arial" w:cs="Arial"/>
                <w:color w:val="000000" w:themeColor="text1"/>
                <w:sz w:val="20"/>
              </w:rPr>
            </w:pPr>
          </w:p>
        </w:tc>
      </w:tr>
      <w:tr w:rsidR="002975BA" w14:paraId="3370DD6B" w14:textId="77777777" w:rsidTr="008F7E79">
        <w:trPr>
          <w:trHeight w:val="390"/>
        </w:trPr>
        <w:tc>
          <w:tcPr>
            <w:tcW w:w="9061"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7DA5EEEF" w14:textId="77777777" w:rsidR="002975BA" w:rsidRDefault="002975BA" w:rsidP="00D817AC">
            <w:pPr>
              <w:pStyle w:val="KeinLeerraum"/>
              <w:spacing w:line="259" w:lineRule="auto"/>
              <w:rPr>
                <w:rFonts w:ascii="Arial" w:eastAsia="Arial" w:hAnsi="Arial" w:cs="Arial"/>
                <w:b/>
                <w:bCs/>
                <w:color w:val="000000" w:themeColor="text1"/>
                <w:sz w:val="20"/>
              </w:rPr>
            </w:pPr>
            <w:r>
              <w:rPr>
                <w:rFonts w:ascii="Arial" w:eastAsia="Arial" w:hAnsi="Arial" w:cs="Arial"/>
                <w:b/>
                <w:bCs/>
                <w:color w:val="000000" w:themeColor="text1"/>
                <w:sz w:val="20"/>
              </w:rPr>
              <w:t>Orthopädie:</w:t>
            </w:r>
          </w:p>
          <w:p w14:paraId="0C32596D" w14:textId="77777777" w:rsidR="002975BA" w:rsidRPr="008E2CF7" w:rsidRDefault="002975BA" w:rsidP="002975BA">
            <w:pPr>
              <w:pStyle w:val="KeinLeerraum"/>
              <w:numPr>
                <w:ilvl w:val="0"/>
                <w:numId w:val="13"/>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 xml:space="preserve">Wir bedienen hauptsächlich nach Terminvereinbarung. </w:t>
            </w:r>
          </w:p>
          <w:p w14:paraId="4DDE81E6" w14:textId="77777777" w:rsidR="002975BA" w:rsidRDefault="002975BA" w:rsidP="003F771F">
            <w:pPr>
              <w:pStyle w:val="KeinLeerraum"/>
              <w:numPr>
                <w:ilvl w:val="0"/>
                <w:numId w:val="13"/>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Die Terminvergabe wird so gestaltet, dass genügend Zeit zwischen den Kunden vorhanden ist und diese sich so nicht begegnen.</w:t>
            </w:r>
          </w:p>
          <w:p w14:paraId="28612FBB" w14:textId="0300B9A4" w:rsidR="003F771F" w:rsidRPr="003F771F" w:rsidDel="002975BA" w:rsidRDefault="003F771F" w:rsidP="003F771F">
            <w:pPr>
              <w:pStyle w:val="KeinLeerraum"/>
              <w:spacing w:line="259" w:lineRule="auto"/>
              <w:ind w:left="720"/>
              <w:rPr>
                <w:rFonts w:ascii="Arial" w:eastAsia="Arial" w:hAnsi="Arial" w:cs="Arial"/>
                <w:color w:val="000000" w:themeColor="text1"/>
                <w:sz w:val="20"/>
              </w:rPr>
            </w:pPr>
          </w:p>
        </w:tc>
      </w:tr>
      <w:tr w:rsidR="009E40F6" w14:paraId="654A73B4" w14:textId="77777777" w:rsidTr="003F771F">
        <w:trPr>
          <w:trHeight w:val="391"/>
        </w:trPr>
        <w:tc>
          <w:tcPr>
            <w:tcW w:w="9061" w:type="dxa"/>
            <w:tcBorders>
              <w:top w:val="single" w:sz="4" w:space="0" w:color="BFBFBF"/>
              <w:left w:val="single" w:sz="4" w:space="0" w:color="BFBFBF"/>
              <w:bottom w:val="single" w:sz="4" w:space="0" w:color="BFBFBF"/>
              <w:right w:val="single" w:sz="4" w:space="0" w:color="BFBFBF"/>
            </w:tcBorders>
            <w:shd w:val="clear" w:color="auto" w:fill="E7E6E6" w:themeFill="background2"/>
          </w:tcPr>
          <w:p w14:paraId="0054A304" w14:textId="0584CFEA" w:rsidR="003E57B0" w:rsidRPr="008E2CF7" w:rsidRDefault="003E57B0" w:rsidP="003E57B0">
            <w:pPr>
              <w:pStyle w:val="KeinLeerraum"/>
              <w:spacing w:line="259" w:lineRule="auto"/>
              <w:rPr>
                <w:rFonts w:ascii="Arial" w:eastAsia="Arial" w:hAnsi="Arial" w:cs="Arial"/>
                <w:b/>
                <w:bCs/>
                <w:color w:val="000000" w:themeColor="text1"/>
                <w:sz w:val="20"/>
              </w:rPr>
            </w:pPr>
            <w:r w:rsidRPr="008E2CF7">
              <w:rPr>
                <w:rFonts w:ascii="Arial" w:eastAsia="Arial" w:hAnsi="Arial" w:cs="Arial"/>
                <w:b/>
                <w:bCs/>
                <w:color w:val="000000" w:themeColor="text1"/>
                <w:sz w:val="20"/>
              </w:rPr>
              <w:t xml:space="preserve">Schuhverkauf: </w:t>
            </w:r>
          </w:p>
          <w:p w14:paraId="5A563780" w14:textId="77777777" w:rsidR="00764105" w:rsidRPr="00764105" w:rsidRDefault="003E57B0" w:rsidP="00764105">
            <w:pPr>
              <w:pStyle w:val="KeinLeerraum"/>
              <w:numPr>
                <w:ilvl w:val="0"/>
                <w:numId w:val="19"/>
              </w:numPr>
              <w:spacing w:line="259" w:lineRule="auto"/>
              <w:rPr>
                <w:rFonts w:ascii="Arial" w:eastAsia="Arial" w:hAnsi="Arial" w:cs="Arial"/>
                <w:sz w:val="20"/>
              </w:rPr>
            </w:pPr>
            <w:r w:rsidRPr="008E2CF7">
              <w:rPr>
                <w:rFonts w:ascii="Arial" w:eastAsia="Arial" w:hAnsi="Arial" w:cs="Arial"/>
                <w:color w:val="000000" w:themeColor="text1"/>
                <w:sz w:val="20"/>
              </w:rPr>
              <w:t>Der normale Schuhverkauf, auch für Laufkundschaft und Passanten, ist möglich</w:t>
            </w:r>
            <w:r w:rsidR="002975BA">
              <w:rPr>
                <w:rFonts w:ascii="Arial" w:eastAsia="Arial" w:hAnsi="Arial" w:cs="Arial"/>
                <w:color w:val="000000" w:themeColor="text1"/>
                <w:sz w:val="20"/>
              </w:rPr>
              <w:t>, soweit von amtlicher Seite nicht anders entschieden</w:t>
            </w:r>
            <w:r w:rsidRPr="008E2CF7">
              <w:rPr>
                <w:rFonts w:ascii="Arial" w:eastAsia="Arial" w:hAnsi="Arial" w:cs="Arial"/>
                <w:color w:val="000000" w:themeColor="text1"/>
                <w:sz w:val="20"/>
              </w:rPr>
              <w:t>.</w:t>
            </w:r>
          </w:p>
          <w:p w14:paraId="291BA8E6" w14:textId="04C21E96" w:rsidR="00D37515" w:rsidRPr="00E25B03" w:rsidRDefault="00764105" w:rsidP="00E25B03">
            <w:pPr>
              <w:pStyle w:val="KeinLeerraum"/>
              <w:numPr>
                <w:ilvl w:val="0"/>
                <w:numId w:val="19"/>
              </w:numPr>
              <w:spacing w:line="259" w:lineRule="auto"/>
              <w:rPr>
                <w:rFonts w:ascii="Arial" w:eastAsia="Arial" w:hAnsi="Arial" w:cs="Arial"/>
                <w:color w:val="000000" w:themeColor="text1"/>
                <w:sz w:val="20"/>
              </w:rPr>
            </w:pPr>
            <w:r w:rsidRPr="00076024">
              <w:rPr>
                <w:rFonts w:ascii="Arial" w:eastAsia="Arial" w:hAnsi="Arial" w:cs="Arial"/>
                <w:color w:val="000000" w:themeColor="text1"/>
                <w:sz w:val="20"/>
              </w:rPr>
              <w:t xml:space="preserve">Um die Sicherheit in den Läden zu </w:t>
            </w:r>
            <w:r w:rsidR="00D37515">
              <w:rPr>
                <w:rFonts w:ascii="Arial" w:eastAsia="Arial" w:hAnsi="Arial" w:cs="Arial"/>
                <w:color w:val="000000" w:themeColor="text1"/>
                <w:sz w:val="20"/>
              </w:rPr>
              <w:t>gewährleisten</w:t>
            </w:r>
            <w:r w:rsidRPr="00076024">
              <w:rPr>
                <w:rFonts w:ascii="Arial" w:eastAsia="Arial" w:hAnsi="Arial" w:cs="Arial"/>
                <w:color w:val="000000" w:themeColor="text1"/>
                <w:sz w:val="20"/>
              </w:rPr>
              <w:t>, müssen Läden die Anzahl Kunden und Kundinnen pro m</w:t>
            </w:r>
            <w:r w:rsidRPr="005B6C15">
              <w:rPr>
                <w:rFonts w:ascii="Arial" w:eastAsia="Arial" w:hAnsi="Arial" w:cs="Arial"/>
                <w:color w:val="000000" w:themeColor="text1"/>
                <w:sz w:val="20"/>
                <w:vertAlign w:val="superscript"/>
              </w:rPr>
              <w:t>2</w:t>
            </w:r>
            <w:r w:rsidRPr="00076024">
              <w:rPr>
                <w:rFonts w:ascii="Arial" w:eastAsia="Arial" w:hAnsi="Arial" w:cs="Arial"/>
                <w:color w:val="000000" w:themeColor="text1"/>
                <w:sz w:val="20"/>
              </w:rPr>
              <w:t xml:space="preserve"> beschränken</w:t>
            </w:r>
            <w:r w:rsidR="00D37515">
              <w:rPr>
                <w:rFonts w:ascii="Arial" w:eastAsia="Arial" w:hAnsi="Arial" w:cs="Arial"/>
                <w:color w:val="000000" w:themeColor="text1"/>
                <w:sz w:val="20"/>
              </w:rPr>
              <w:t>:</w:t>
            </w:r>
          </w:p>
          <w:p w14:paraId="4D862530" w14:textId="4C584226" w:rsidR="009E40F6" w:rsidRDefault="00D37515" w:rsidP="00D37515">
            <w:pPr>
              <w:pStyle w:val="KeinLeerraum"/>
              <w:numPr>
                <w:ilvl w:val="0"/>
                <w:numId w:val="20"/>
              </w:numPr>
              <w:spacing w:line="259" w:lineRule="auto"/>
              <w:rPr>
                <w:rFonts w:ascii="Arial" w:eastAsia="Arial" w:hAnsi="Arial" w:cs="Arial"/>
                <w:color w:val="000000" w:themeColor="text1"/>
                <w:sz w:val="20"/>
              </w:rPr>
            </w:pPr>
            <w:r w:rsidRPr="00D37515">
              <w:rPr>
                <w:rFonts w:ascii="Arial" w:eastAsia="Arial" w:hAnsi="Arial" w:cs="Arial"/>
                <w:color w:val="000000" w:themeColor="text1"/>
                <w:sz w:val="20"/>
              </w:rPr>
              <w:t xml:space="preserve">In Einkaufsläden mit einer Verkaufsfläche bis 40 </w:t>
            </w:r>
            <w:r w:rsidR="00E25B03" w:rsidRPr="00076024">
              <w:rPr>
                <w:rFonts w:ascii="Arial" w:eastAsia="Arial" w:hAnsi="Arial" w:cs="Arial"/>
                <w:color w:val="000000" w:themeColor="text1"/>
                <w:sz w:val="20"/>
              </w:rPr>
              <w:t>m</w:t>
            </w:r>
            <w:r w:rsidR="00E25B03" w:rsidRPr="005B6C15">
              <w:rPr>
                <w:rFonts w:ascii="Arial" w:eastAsia="Arial" w:hAnsi="Arial" w:cs="Arial"/>
                <w:color w:val="000000" w:themeColor="text1"/>
                <w:sz w:val="20"/>
                <w:vertAlign w:val="superscript"/>
              </w:rPr>
              <w:t>2</w:t>
            </w:r>
            <w:r w:rsidR="00E25B03">
              <w:rPr>
                <w:rFonts w:ascii="Arial" w:eastAsia="Arial" w:hAnsi="Arial" w:cs="Arial"/>
                <w:color w:val="000000" w:themeColor="text1"/>
                <w:sz w:val="20"/>
              </w:rPr>
              <w:t xml:space="preserve"> </w:t>
            </w:r>
            <w:r w:rsidRPr="00D37515">
              <w:rPr>
                <w:rFonts w:ascii="Arial" w:eastAsia="Arial" w:hAnsi="Arial" w:cs="Arial"/>
                <w:color w:val="000000" w:themeColor="text1"/>
                <w:sz w:val="20"/>
              </w:rPr>
              <w:t>dürfen höchstens 3 Kundinnen oder Kunden anwesend sein.</w:t>
            </w:r>
          </w:p>
          <w:p w14:paraId="6A803AB8" w14:textId="4AFA9FC6" w:rsidR="000C442A" w:rsidRDefault="00E25B03">
            <w:pPr>
              <w:pStyle w:val="KeinLeerraum"/>
              <w:numPr>
                <w:ilvl w:val="0"/>
                <w:numId w:val="20"/>
              </w:numPr>
              <w:spacing w:line="259" w:lineRule="auto"/>
              <w:rPr>
                <w:rFonts w:ascii="Arial" w:eastAsia="Arial" w:hAnsi="Arial" w:cs="Arial"/>
                <w:color w:val="000000" w:themeColor="text1"/>
                <w:sz w:val="20"/>
              </w:rPr>
            </w:pPr>
            <w:r>
              <w:rPr>
                <w:rFonts w:ascii="Arial" w:eastAsia="Arial" w:hAnsi="Arial" w:cs="Arial"/>
                <w:color w:val="000000" w:themeColor="text1"/>
                <w:sz w:val="20"/>
              </w:rPr>
              <w:t>F</w:t>
            </w:r>
            <w:r w:rsidR="00D37515" w:rsidRPr="00D37515">
              <w:rPr>
                <w:rFonts w:ascii="Arial" w:eastAsia="Arial" w:hAnsi="Arial" w:cs="Arial"/>
                <w:color w:val="000000" w:themeColor="text1"/>
                <w:sz w:val="20"/>
              </w:rPr>
              <w:t xml:space="preserve">ür </w:t>
            </w:r>
            <w:r w:rsidRPr="00D37515">
              <w:rPr>
                <w:rFonts w:ascii="Arial" w:eastAsia="Arial" w:hAnsi="Arial" w:cs="Arial"/>
                <w:color w:val="000000" w:themeColor="text1"/>
                <w:sz w:val="20"/>
              </w:rPr>
              <w:t xml:space="preserve">Einkaufsläden </w:t>
            </w:r>
            <w:r>
              <w:rPr>
                <w:rFonts w:ascii="Arial" w:eastAsia="Arial" w:hAnsi="Arial" w:cs="Arial"/>
                <w:color w:val="000000" w:themeColor="text1"/>
                <w:sz w:val="20"/>
              </w:rPr>
              <w:t xml:space="preserve">mit einer </w:t>
            </w:r>
            <w:r w:rsidRPr="00D37515">
              <w:rPr>
                <w:rFonts w:ascii="Arial" w:eastAsia="Arial" w:hAnsi="Arial" w:cs="Arial"/>
                <w:color w:val="000000" w:themeColor="text1"/>
                <w:sz w:val="20"/>
              </w:rPr>
              <w:t xml:space="preserve">Verkaufsfläche </w:t>
            </w:r>
            <w:r w:rsidR="00D37515" w:rsidRPr="00D37515">
              <w:rPr>
                <w:rFonts w:ascii="Arial" w:eastAsia="Arial" w:hAnsi="Arial" w:cs="Arial"/>
                <w:color w:val="000000" w:themeColor="text1"/>
                <w:sz w:val="20"/>
              </w:rPr>
              <w:t xml:space="preserve">zwischen 41 und 500 </w:t>
            </w:r>
            <w:r w:rsidRPr="00076024">
              <w:rPr>
                <w:rFonts w:ascii="Arial" w:eastAsia="Arial" w:hAnsi="Arial" w:cs="Arial"/>
                <w:color w:val="000000" w:themeColor="text1"/>
                <w:sz w:val="20"/>
              </w:rPr>
              <w:t>m</w:t>
            </w:r>
            <w:r w:rsidRPr="005B6C15">
              <w:rPr>
                <w:rFonts w:ascii="Arial" w:eastAsia="Arial" w:hAnsi="Arial" w:cs="Arial"/>
                <w:color w:val="000000" w:themeColor="text1"/>
                <w:sz w:val="20"/>
                <w:vertAlign w:val="superscript"/>
              </w:rPr>
              <w:t>2</w:t>
            </w:r>
            <w:r>
              <w:rPr>
                <w:rFonts w:ascii="Arial" w:eastAsia="Arial" w:hAnsi="Arial" w:cs="Arial"/>
                <w:color w:val="000000" w:themeColor="text1"/>
                <w:sz w:val="20"/>
              </w:rPr>
              <w:t xml:space="preserve"> </w:t>
            </w:r>
            <w:r w:rsidR="000C442A">
              <w:rPr>
                <w:rFonts w:ascii="Arial" w:eastAsia="Arial" w:hAnsi="Arial" w:cs="Arial"/>
                <w:color w:val="000000" w:themeColor="text1"/>
                <w:sz w:val="20"/>
              </w:rPr>
              <w:t>gilt Folgendes:</w:t>
            </w:r>
          </w:p>
          <w:p w14:paraId="353BF72B" w14:textId="767547CD" w:rsidR="000C442A" w:rsidRDefault="00D37515" w:rsidP="000C442A">
            <w:pPr>
              <w:pStyle w:val="KeinLeerraum"/>
              <w:numPr>
                <w:ilvl w:val="0"/>
                <w:numId w:val="21"/>
              </w:numPr>
              <w:spacing w:line="259" w:lineRule="auto"/>
              <w:rPr>
                <w:rFonts w:ascii="Arial" w:eastAsia="Arial" w:hAnsi="Arial" w:cs="Arial"/>
                <w:color w:val="000000" w:themeColor="text1"/>
                <w:sz w:val="20"/>
              </w:rPr>
            </w:pPr>
            <w:r w:rsidRPr="00D37515">
              <w:rPr>
                <w:rFonts w:ascii="Arial" w:eastAsia="Arial" w:hAnsi="Arial" w:cs="Arial"/>
                <w:color w:val="000000" w:themeColor="text1"/>
                <w:sz w:val="20"/>
              </w:rPr>
              <w:t xml:space="preserve">10 </w:t>
            </w:r>
            <w:r w:rsidR="000C442A" w:rsidRPr="00076024">
              <w:rPr>
                <w:rFonts w:ascii="Arial" w:eastAsia="Arial" w:hAnsi="Arial" w:cs="Arial"/>
                <w:color w:val="000000" w:themeColor="text1"/>
                <w:sz w:val="20"/>
              </w:rPr>
              <w:t>m</w:t>
            </w:r>
            <w:r w:rsidR="000C442A" w:rsidRPr="005B6C15">
              <w:rPr>
                <w:rFonts w:ascii="Arial" w:eastAsia="Arial" w:hAnsi="Arial" w:cs="Arial"/>
                <w:color w:val="000000" w:themeColor="text1"/>
                <w:sz w:val="20"/>
                <w:vertAlign w:val="superscript"/>
              </w:rPr>
              <w:t>2</w:t>
            </w:r>
            <w:r w:rsidR="000C442A">
              <w:rPr>
                <w:rFonts w:ascii="Arial" w:eastAsia="Arial" w:hAnsi="Arial" w:cs="Arial"/>
                <w:color w:val="000000" w:themeColor="text1"/>
                <w:sz w:val="20"/>
                <w:vertAlign w:val="superscript"/>
              </w:rPr>
              <w:t xml:space="preserve"> </w:t>
            </w:r>
            <w:r w:rsidRPr="00D37515">
              <w:rPr>
                <w:rFonts w:ascii="Arial" w:eastAsia="Arial" w:hAnsi="Arial" w:cs="Arial"/>
                <w:color w:val="000000" w:themeColor="text1"/>
                <w:sz w:val="20"/>
              </w:rPr>
              <w:t>pro Kundin oder Kunde</w:t>
            </w:r>
            <w:r>
              <w:rPr>
                <w:rFonts w:ascii="Arial" w:eastAsia="Arial" w:hAnsi="Arial" w:cs="Arial"/>
                <w:color w:val="000000" w:themeColor="text1"/>
                <w:sz w:val="20"/>
              </w:rPr>
              <w:t xml:space="preserve"> </w:t>
            </w:r>
          </w:p>
          <w:p w14:paraId="6A1FE96A" w14:textId="261C0163" w:rsidR="00D37515" w:rsidRPr="008E2CF7" w:rsidRDefault="00D37515" w:rsidP="000C442A">
            <w:pPr>
              <w:pStyle w:val="KeinLeerraum"/>
              <w:numPr>
                <w:ilvl w:val="0"/>
                <w:numId w:val="21"/>
              </w:numPr>
              <w:spacing w:line="259" w:lineRule="auto"/>
              <w:rPr>
                <w:rFonts w:ascii="Arial" w:eastAsia="Arial" w:hAnsi="Arial" w:cs="Arial"/>
                <w:color w:val="000000" w:themeColor="text1"/>
                <w:sz w:val="20"/>
              </w:rPr>
            </w:pPr>
            <w:r w:rsidRPr="00D37515">
              <w:rPr>
                <w:rFonts w:ascii="Arial" w:eastAsia="Arial" w:hAnsi="Arial" w:cs="Arial"/>
                <w:color w:val="000000" w:themeColor="text1"/>
                <w:sz w:val="20"/>
              </w:rPr>
              <w:t>zulässig sind aber mindestens 5 Kundinnen oder Kunden</w:t>
            </w:r>
          </w:p>
        </w:tc>
      </w:tr>
    </w:tbl>
    <w:p w14:paraId="7D126C2A" w14:textId="77777777" w:rsidR="009E40F6" w:rsidRDefault="009E40F6" w:rsidP="0048140E"/>
    <w:p w14:paraId="46CC7481" w14:textId="77777777" w:rsidR="009E40F6" w:rsidRPr="009E40F6" w:rsidRDefault="009E40F6" w:rsidP="009E40F6">
      <w:pPr>
        <w:spacing w:after="7" w:line="252" w:lineRule="auto"/>
        <w:ind w:left="-5"/>
        <w:jc w:val="left"/>
        <w:rPr>
          <w:color w:val="auto"/>
          <w:u w:val="single"/>
        </w:rPr>
      </w:pPr>
      <w:r w:rsidRPr="009E40F6">
        <w:rPr>
          <w:color w:val="auto"/>
          <w:sz w:val="22"/>
          <w:u w:val="single"/>
        </w:rPr>
        <w:t>Arbeit mi</w:t>
      </w:r>
      <w:r w:rsidR="00CD5CD5">
        <w:rPr>
          <w:color w:val="auto"/>
          <w:sz w:val="22"/>
          <w:u w:val="single"/>
        </w:rPr>
        <w:t>t unvermeidbarer Distanz unter 1,5</w:t>
      </w:r>
      <w:r w:rsidRPr="009E40F6">
        <w:rPr>
          <w:color w:val="auto"/>
          <w:sz w:val="22"/>
          <w:u w:val="single"/>
        </w:rPr>
        <w:t xml:space="preserve"> m </w:t>
      </w:r>
    </w:p>
    <w:p w14:paraId="2C9E4C69" w14:textId="77777777" w:rsidR="009E40F6" w:rsidRDefault="009E40F6" w:rsidP="0048140E"/>
    <w:p w14:paraId="4FE61FED" w14:textId="77777777" w:rsidR="009E40F6" w:rsidRDefault="009E40F6" w:rsidP="009E40F6">
      <w:r>
        <w:t xml:space="preserve">Berücksichtigung spezifischer Aspekte der Arbeit und Arbeitssituationen um den Schutz zu gewährleisten </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9E40F6" w14:paraId="6B332815" w14:textId="77777777" w:rsidTr="0014597A">
        <w:trPr>
          <w:trHeight w:val="462"/>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4A63A163" w14:textId="77777777" w:rsidR="009E40F6" w:rsidRPr="003E57B0" w:rsidRDefault="009E40F6" w:rsidP="003E57B0">
            <w:pPr>
              <w:pStyle w:val="KeinLeerraum"/>
              <w:spacing w:line="259" w:lineRule="auto"/>
              <w:rPr>
                <w:rFonts w:ascii="Arial" w:eastAsia="Arial" w:hAnsi="Arial" w:cs="Arial"/>
                <w:color w:val="008000"/>
                <w:sz w:val="20"/>
              </w:rPr>
            </w:pPr>
            <w:r w:rsidRPr="00E10E7C">
              <w:rPr>
                <w:rFonts w:ascii="Arial" w:eastAsia="Arial" w:hAnsi="Arial" w:cs="Arial"/>
                <w:color w:val="FFFFFF" w:themeColor="background1"/>
                <w:sz w:val="20"/>
              </w:rPr>
              <w:t xml:space="preserve">Massnahmen </w:t>
            </w:r>
          </w:p>
        </w:tc>
      </w:tr>
      <w:tr w:rsidR="009E40F6" w14:paraId="1974C195"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3333B814" w14:textId="273D5FEC" w:rsidR="003E57B0" w:rsidRPr="008E2CF7" w:rsidRDefault="003E57B0" w:rsidP="003E57B0">
            <w:pPr>
              <w:pStyle w:val="KeinLeerraum"/>
              <w:spacing w:line="259" w:lineRule="auto"/>
              <w:rPr>
                <w:rFonts w:ascii="Arial" w:eastAsia="Arial" w:hAnsi="Arial" w:cs="Arial"/>
                <w:b/>
                <w:bCs/>
                <w:color w:val="000000" w:themeColor="text1"/>
                <w:sz w:val="20"/>
              </w:rPr>
            </w:pPr>
            <w:r w:rsidRPr="008E2CF7">
              <w:rPr>
                <w:rFonts w:ascii="Arial" w:eastAsia="Arial" w:hAnsi="Arial" w:cs="Arial"/>
                <w:b/>
                <w:bCs/>
                <w:color w:val="000000" w:themeColor="text1"/>
                <w:sz w:val="20"/>
              </w:rPr>
              <w:t>Verhalten bezüglich der Kundschaft</w:t>
            </w:r>
            <w:r w:rsidR="00E83831" w:rsidRPr="008E2CF7">
              <w:rPr>
                <w:rFonts w:ascii="Arial" w:eastAsia="Arial" w:hAnsi="Arial" w:cs="Arial"/>
                <w:b/>
                <w:bCs/>
                <w:color w:val="000000" w:themeColor="text1"/>
                <w:sz w:val="20"/>
              </w:rPr>
              <w:t xml:space="preserve"> - i</w:t>
            </w:r>
            <w:r w:rsidRPr="008E2CF7">
              <w:rPr>
                <w:rFonts w:ascii="Arial" w:eastAsia="Arial" w:hAnsi="Arial" w:cs="Arial"/>
                <w:b/>
                <w:bCs/>
                <w:color w:val="000000" w:themeColor="text1"/>
                <w:sz w:val="20"/>
              </w:rPr>
              <w:t xml:space="preserve">n der Orthopädie: </w:t>
            </w:r>
          </w:p>
          <w:p w14:paraId="1C2C7F2B" w14:textId="5207D8E8" w:rsidR="00475B9B" w:rsidRDefault="00475B9B" w:rsidP="00475B9B">
            <w:pPr>
              <w:pStyle w:val="KeinLeerraum"/>
              <w:numPr>
                <w:ilvl w:val="0"/>
                <w:numId w:val="14"/>
              </w:numPr>
              <w:spacing w:line="259" w:lineRule="auto"/>
              <w:rPr>
                <w:rFonts w:ascii="Arial" w:eastAsia="Arial" w:hAnsi="Arial" w:cs="Arial"/>
                <w:color w:val="000000" w:themeColor="text1"/>
                <w:sz w:val="20"/>
              </w:rPr>
            </w:pPr>
            <w:r>
              <w:rPr>
                <w:rFonts w:ascii="Arial" w:eastAsia="Arial" w:hAnsi="Arial" w:cs="Arial"/>
                <w:color w:val="000000" w:themeColor="text1"/>
                <w:sz w:val="20"/>
              </w:rPr>
              <w:t>Es gilt eine allgemeine Maskenpflicht (</w:t>
            </w:r>
            <w:r w:rsidRPr="002A7290">
              <w:rPr>
                <w:rFonts w:ascii="Arial" w:eastAsia="Arial" w:hAnsi="Arial" w:cs="Arial"/>
                <w:color w:val="000000" w:themeColor="text1"/>
                <w:sz w:val="20"/>
              </w:rPr>
              <w:t xml:space="preserve">gemäss Weisungen des BAG </w:t>
            </w:r>
            <w:r>
              <w:rPr>
                <w:rFonts w:ascii="Arial" w:eastAsia="Arial" w:hAnsi="Arial" w:cs="Arial"/>
                <w:color w:val="000000" w:themeColor="text1"/>
                <w:sz w:val="20"/>
              </w:rPr>
              <w:t>genüge</w:t>
            </w:r>
            <w:r w:rsidR="003B1231">
              <w:rPr>
                <w:rFonts w:ascii="Arial" w:eastAsia="Arial" w:hAnsi="Arial" w:cs="Arial"/>
                <w:color w:val="000000" w:themeColor="text1"/>
                <w:sz w:val="20"/>
              </w:rPr>
              <w:t>n</w:t>
            </w:r>
            <w:r>
              <w:rPr>
                <w:rFonts w:ascii="Arial" w:eastAsia="Arial" w:hAnsi="Arial" w:cs="Arial"/>
                <w:color w:val="000000" w:themeColor="text1"/>
                <w:sz w:val="20"/>
              </w:rPr>
              <w:t xml:space="preserve"> </w:t>
            </w:r>
            <w:r w:rsidRPr="002A7290">
              <w:rPr>
                <w:rFonts w:ascii="Arial" w:eastAsia="Arial" w:hAnsi="Arial" w:cs="Arial"/>
                <w:color w:val="000000" w:themeColor="text1"/>
                <w:sz w:val="20"/>
              </w:rPr>
              <w:t>normale „chirurgische“ Masken</w:t>
            </w:r>
            <w:r>
              <w:rPr>
                <w:rFonts w:ascii="Arial" w:eastAsia="Arial" w:hAnsi="Arial" w:cs="Arial"/>
                <w:color w:val="000000" w:themeColor="text1"/>
                <w:sz w:val="20"/>
              </w:rPr>
              <w:t>.</w:t>
            </w:r>
            <w:r w:rsidRPr="002A7290">
              <w:rPr>
                <w:rFonts w:ascii="Arial" w:eastAsia="Arial" w:hAnsi="Arial" w:cs="Arial"/>
                <w:color w:val="000000" w:themeColor="text1"/>
                <w:sz w:val="20"/>
              </w:rPr>
              <w:t xml:space="preserve"> FFP2</w:t>
            </w:r>
            <w:r>
              <w:rPr>
                <w:rFonts w:ascii="Arial" w:eastAsia="Arial" w:hAnsi="Arial" w:cs="Arial"/>
                <w:color w:val="000000" w:themeColor="text1"/>
                <w:sz w:val="20"/>
              </w:rPr>
              <w:t>-Masken sind</w:t>
            </w:r>
            <w:r w:rsidRPr="002A7290">
              <w:rPr>
                <w:rFonts w:ascii="Arial" w:eastAsia="Arial" w:hAnsi="Arial" w:cs="Arial"/>
                <w:color w:val="000000" w:themeColor="text1"/>
                <w:sz w:val="20"/>
              </w:rPr>
              <w:t xml:space="preserve"> nicht notwendig.</w:t>
            </w:r>
            <w:r>
              <w:rPr>
                <w:rFonts w:ascii="Arial" w:eastAsia="Arial" w:hAnsi="Arial" w:cs="Arial"/>
                <w:color w:val="000000" w:themeColor="text1"/>
                <w:sz w:val="20"/>
              </w:rPr>
              <w:t>)</w:t>
            </w:r>
          </w:p>
          <w:p w14:paraId="6229B333" w14:textId="77777777" w:rsidR="003E57B0" w:rsidRPr="008E2CF7" w:rsidRDefault="003E57B0" w:rsidP="00475B9B">
            <w:pPr>
              <w:pStyle w:val="KeinLeerraum"/>
              <w:numPr>
                <w:ilvl w:val="0"/>
                <w:numId w:val="14"/>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Kunden wird der Warteplatz zugewiesen</w:t>
            </w:r>
          </w:p>
          <w:p w14:paraId="74CCA6DB" w14:textId="77777777" w:rsidR="003E57B0" w:rsidRPr="008E2CF7" w:rsidRDefault="003E57B0" w:rsidP="00475B9B">
            <w:pPr>
              <w:pStyle w:val="KeinLeerraum"/>
              <w:numPr>
                <w:ilvl w:val="0"/>
                <w:numId w:val="14"/>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Kunden sind wenn möglich direkt in einem Sprechzimmer zu platzieren.</w:t>
            </w:r>
          </w:p>
          <w:p w14:paraId="6A2A1F02" w14:textId="77777777" w:rsidR="003E57B0" w:rsidRPr="008E2CF7" w:rsidRDefault="003E57B0" w:rsidP="00475B9B">
            <w:pPr>
              <w:pStyle w:val="KeinLeerraum"/>
              <w:numPr>
                <w:ilvl w:val="0"/>
                <w:numId w:val="14"/>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Im Wartezimmer ist nur max. eine Person sowie deren Begleitung zu platzieren</w:t>
            </w:r>
          </w:p>
          <w:p w14:paraId="6CF48EE1" w14:textId="77777777" w:rsidR="003E57B0" w:rsidRPr="008E2CF7" w:rsidRDefault="003E57B0" w:rsidP="00475B9B">
            <w:pPr>
              <w:pStyle w:val="KeinLeerraum"/>
              <w:numPr>
                <w:ilvl w:val="0"/>
                <w:numId w:val="14"/>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Die Kunden so vieles wie möglich selber machen lassen (Schuhe aus- und anziehen)</w:t>
            </w:r>
          </w:p>
          <w:p w14:paraId="249594A8" w14:textId="4A47D834" w:rsidR="009E40F6" w:rsidRPr="003E57B0" w:rsidRDefault="009E40F6" w:rsidP="008A1143">
            <w:pPr>
              <w:pStyle w:val="KeinLeerraum"/>
              <w:spacing w:line="259" w:lineRule="auto"/>
              <w:ind w:left="720"/>
              <w:rPr>
                <w:rFonts w:ascii="Arial" w:eastAsia="Arial" w:hAnsi="Arial" w:cs="Arial"/>
                <w:color w:val="008000"/>
                <w:sz w:val="20"/>
              </w:rPr>
            </w:pPr>
          </w:p>
        </w:tc>
      </w:tr>
    </w:tbl>
    <w:p w14:paraId="2481210F" w14:textId="77777777" w:rsidR="009E40F6" w:rsidRDefault="009E40F6" w:rsidP="0048140E"/>
    <w:p w14:paraId="08DDF4E0" w14:textId="77777777" w:rsidR="009E40F6" w:rsidRPr="00CA39E0" w:rsidRDefault="009E40F6" w:rsidP="00157AAE">
      <w:pPr>
        <w:pStyle w:val="berschrift2"/>
        <w:numPr>
          <w:ilvl w:val="0"/>
          <w:numId w:val="10"/>
        </w:numPr>
        <w:rPr>
          <w:rFonts w:ascii="Arial" w:hAnsi="Arial" w:cs="Arial"/>
          <w:color w:val="auto"/>
          <w:sz w:val="24"/>
        </w:rPr>
      </w:pPr>
      <w:r w:rsidRPr="00CA39E0">
        <w:rPr>
          <w:rFonts w:ascii="Arial" w:hAnsi="Arial" w:cs="Arial"/>
          <w:color w:val="auto"/>
          <w:sz w:val="24"/>
        </w:rPr>
        <w:t xml:space="preserve">REINIGUNG </w:t>
      </w:r>
    </w:p>
    <w:p w14:paraId="4607E03C" w14:textId="77777777" w:rsidR="009E40F6" w:rsidRDefault="009E40F6" w:rsidP="0048140E"/>
    <w:p w14:paraId="373233BE" w14:textId="77777777" w:rsidR="009E40F6" w:rsidRDefault="009E40F6" w:rsidP="009E40F6">
      <w:r>
        <w:t>Bedarfsgerechte, regelmässige Reinigung von Oberflächen und Gegenständen nach Gebrauch, insbesondere, wenn diese von mehreren Personen berührt werden.</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9E40F6" w14:paraId="0AA5108B" w14:textId="77777777" w:rsidTr="0014597A">
        <w:trPr>
          <w:trHeight w:val="464"/>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1BF7C09D" w14:textId="77777777" w:rsidR="009E40F6" w:rsidRDefault="009E40F6" w:rsidP="0014597A">
            <w:pPr>
              <w:spacing w:after="0" w:line="259" w:lineRule="auto"/>
              <w:ind w:left="0" w:firstLine="0"/>
              <w:jc w:val="left"/>
            </w:pPr>
            <w:r>
              <w:rPr>
                <w:b/>
                <w:color w:val="FFFFFF"/>
              </w:rPr>
              <w:t xml:space="preserve">Massnahmen </w:t>
            </w:r>
          </w:p>
        </w:tc>
      </w:tr>
      <w:tr w:rsidR="009E40F6" w14:paraId="19EA9096"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457C70BB" w14:textId="4CD22A54" w:rsidR="003E57B0" w:rsidRPr="008E2CF7" w:rsidRDefault="003E57B0" w:rsidP="003E57B0">
            <w:pPr>
              <w:pStyle w:val="KeinLeerraum"/>
              <w:spacing w:line="259" w:lineRule="auto"/>
              <w:rPr>
                <w:rFonts w:ascii="Arial" w:eastAsia="Arial" w:hAnsi="Arial" w:cs="Arial"/>
                <w:color w:val="000000" w:themeColor="text1"/>
                <w:sz w:val="20"/>
              </w:rPr>
            </w:pPr>
            <w:r w:rsidRPr="008E2CF7">
              <w:rPr>
                <w:rFonts w:ascii="Arial" w:eastAsia="Arial" w:hAnsi="Arial" w:cs="Arial"/>
                <w:b/>
                <w:bCs/>
                <w:color w:val="000000" w:themeColor="text1"/>
                <w:sz w:val="20"/>
              </w:rPr>
              <w:t>Regelmässige Flächendesinfektion</w:t>
            </w:r>
            <w:r w:rsidRPr="008E2CF7">
              <w:rPr>
                <w:rFonts w:ascii="Arial" w:eastAsia="Arial" w:hAnsi="Arial" w:cs="Arial"/>
                <w:color w:val="000000" w:themeColor="text1"/>
                <w:sz w:val="20"/>
              </w:rPr>
              <w:t xml:space="preserve"> (Mindestens 1x am Morgen und 1x am Nachmittag)</w:t>
            </w:r>
            <w:r w:rsidR="00E83831" w:rsidRPr="008E2CF7">
              <w:rPr>
                <w:rFonts w:ascii="Arial" w:eastAsia="Arial" w:hAnsi="Arial" w:cs="Arial"/>
                <w:color w:val="000000" w:themeColor="text1"/>
                <w:sz w:val="20"/>
              </w:rPr>
              <w:t>:</w:t>
            </w:r>
          </w:p>
          <w:p w14:paraId="51FDA0A1" w14:textId="77777777" w:rsidR="003E57B0" w:rsidRPr="008E2CF7" w:rsidRDefault="003E57B0" w:rsidP="00916617">
            <w:pPr>
              <w:pStyle w:val="KeinLeerraum"/>
              <w:numPr>
                <w:ilvl w:val="0"/>
                <w:numId w:val="15"/>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Theke, Karten-Zahlgerät</w:t>
            </w:r>
          </w:p>
          <w:p w14:paraId="6FF71B77" w14:textId="77777777" w:rsidR="00475B9B" w:rsidRDefault="00475B9B" w:rsidP="00916617">
            <w:pPr>
              <w:pStyle w:val="KeinLeerraum"/>
              <w:numPr>
                <w:ilvl w:val="0"/>
                <w:numId w:val="15"/>
              </w:numPr>
              <w:spacing w:line="259" w:lineRule="auto"/>
              <w:rPr>
                <w:rFonts w:ascii="Arial" w:eastAsia="Arial" w:hAnsi="Arial" w:cs="Arial"/>
                <w:color w:val="000000" w:themeColor="text1"/>
                <w:sz w:val="20"/>
              </w:rPr>
            </w:pPr>
            <w:r>
              <w:rPr>
                <w:rFonts w:ascii="Arial" w:eastAsia="Arial" w:hAnsi="Arial" w:cs="Arial"/>
                <w:color w:val="000000" w:themeColor="text1"/>
                <w:sz w:val="20"/>
              </w:rPr>
              <w:t>Gemeinsam genutzte Arbeitsplätze der Mitarbeitenden</w:t>
            </w:r>
            <w:r w:rsidRPr="008E2CF7">
              <w:rPr>
                <w:rFonts w:ascii="Arial" w:eastAsia="Arial" w:hAnsi="Arial" w:cs="Arial"/>
                <w:color w:val="000000" w:themeColor="text1"/>
                <w:sz w:val="20"/>
              </w:rPr>
              <w:t xml:space="preserve"> </w:t>
            </w:r>
          </w:p>
          <w:p w14:paraId="0A083382" w14:textId="3A4B25D4" w:rsidR="003E57B0" w:rsidRPr="008E2CF7" w:rsidRDefault="003E57B0" w:rsidP="00916617">
            <w:pPr>
              <w:pStyle w:val="KeinLeerraum"/>
              <w:numPr>
                <w:ilvl w:val="0"/>
                <w:numId w:val="15"/>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Liftknöpfe, Türfallen, Fenstergriffe, Lichtschalter, Treppenläufe, Wasserhähne, WC-Spülung</w:t>
            </w:r>
          </w:p>
          <w:p w14:paraId="77ACAEBB" w14:textId="77777777" w:rsidR="003E57B0" w:rsidRPr="008E2CF7" w:rsidRDefault="003E57B0" w:rsidP="00916617">
            <w:pPr>
              <w:pStyle w:val="KeinLeerraum"/>
              <w:numPr>
                <w:ilvl w:val="0"/>
                <w:numId w:val="15"/>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Fussboden in den Sprechzimmern werden täglich mit Desinfektionsmittel gereinigt</w:t>
            </w:r>
          </w:p>
          <w:p w14:paraId="68B91012" w14:textId="77777777" w:rsidR="009E40F6" w:rsidRPr="008E2CF7" w:rsidRDefault="003E57B0" w:rsidP="00916617">
            <w:pPr>
              <w:pStyle w:val="KeinLeerraum"/>
              <w:numPr>
                <w:ilvl w:val="0"/>
                <w:numId w:val="15"/>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Kundensitzplätze, Stuhllehnen</w:t>
            </w:r>
          </w:p>
          <w:p w14:paraId="055A948C" w14:textId="77777777" w:rsidR="00E83831" w:rsidRDefault="00E83831" w:rsidP="00E83831">
            <w:pPr>
              <w:pStyle w:val="KeinLeerraum"/>
              <w:numPr>
                <w:ilvl w:val="0"/>
                <w:numId w:val="15"/>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Keine Stoff-Handtücher in den Nasszellen und Händewaschstationen, Papiertücher verwenden.</w:t>
            </w:r>
          </w:p>
          <w:p w14:paraId="79785F3D" w14:textId="1E1107CA" w:rsidR="00475B9B" w:rsidRPr="008E2CF7" w:rsidRDefault="00475B9B" w:rsidP="008F7E79">
            <w:pPr>
              <w:pStyle w:val="KeinLeerraum"/>
              <w:spacing w:line="259" w:lineRule="auto"/>
              <w:ind w:left="720"/>
              <w:rPr>
                <w:rFonts w:ascii="Arial" w:eastAsia="Arial" w:hAnsi="Arial" w:cs="Arial"/>
                <w:color w:val="000000" w:themeColor="text1"/>
                <w:sz w:val="20"/>
              </w:rPr>
            </w:pPr>
          </w:p>
        </w:tc>
      </w:tr>
      <w:tr w:rsidR="009E40F6" w14:paraId="2869BF01"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2BBA7B59" w14:textId="46481CA1" w:rsidR="00916617" w:rsidRPr="008E2CF7" w:rsidRDefault="00916617" w:rsidP="00916617">
            <w:pPr>
              <w:pStyle w:val="KeinLeerraum"/>
              <w:spacing w:line="259" w:lineRule="auto"/>
              <w:rPr>
                <w:rFonts w:ascii="Arial" w:eastAsia="Arial" w:hAnsi="Arial" w:cs="Arial"/>
                <w:b/>
                <w:bCs/>
                <w:color w:val="000000" w:themeColor="text1"/>
                <w:sz w:val="20"/>
              </w:rPr>
            </w:pPr>
            <w:r w:rsidRPr="008E2CF7">
              <w:rPr>
                <w:rFonts w:ascii="Arial" w:eastAsia="Arial" w:hAnsi="Arial" w:cs="Arial"/>
                <w:b/>
                <w:bCs/>
                <w:color w:val="000000" w:themeColor="text1"/>
                <w:sz w:val="20"/>
              </w:rPr>
              <w:t>Desinfektion im Sprechzimmer nach jedem Kunden, gemäss Qualitätssicherung OSM-Tarif inkl.:</w:t>
            </w:r>
          </w:p>
          <w:p w14:paraId="2C1ADDC0" w14:textId="77777777" w:rsidR="00916617" w:rsidRPr="008E2CF7" w:rsidRDefault="00916617" w:rsidP="00916617">
            <w:pPr>
              <w:pStyle w:val="KeinLeerraum"/>
              <w:numPr>
                <w:ilvl w:val="0"/>
                <w:numId w:val="16"/>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 xml:space="preserve">Sitzplätze und </w:t>
            </w:r>
            <w:proofErr w:type="spellStart"/>
            <w:r w:rsidRPr="008E2CF7">
              <w:rPr>
                <w:rFonts w:ascii="Arial" w:eastAsia="Arial" w:hAnsi="Arial" w:cs="Arial"/>
                <w:color w:val="000000" w:themeColor="text1"/>
                <w:sz w:val="20"/>
              </w:rPr>
              <w:t>Anmessstühle</w:t>
            </w:r>
            <w:proofErr w:type="spellEnd"/>
            <w:r w:rsidRPr="008E2CF7">
              <w:rPr>
                <w:rFonts w:ascii="Arial" w:eastAsia="Arial" w:hAnsi="Arial" w:cs="Arial"/>
                <w:color w:val="000000" w:themeColor="text1"/>
                <w:sz w:val="20"/>
              </w:rPr>
              <w:t xml:space="preserve"> (komplett inkl. Haltestangen etc.)</w:t>
            </w:r>
          </w:p>
          <w:p w14:paraId="1DB9CF1E" w14:textId="7157F852" w:rsidR="00916617" w:rsidRPr="008E2CF7" w:rsidRDefault="00916617" w:rsidP="00916617">
            <w:pPr>
              <w:pStyle w:val="KeinLeerraum"/>
              <w:numPr>
                <w:ilvl w:val="0"/>
                <w:numId w:val="16"/>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 xml:space="preserve">Podeste, Scanner </w:t>
            </w:r>
            <w:r w:rsidR="00F27759" w:rsidRPr="008E2CF7">
              <w:rPr>
                <w:rFonts w:ascii="Arial" w:eastAsia="Arial" w:hAnsi="Arial" w:cs="Arial"/>
                <w:color w:val="000000" w:themeColor="text1"/>
                <w:sz w:val="20"/>
              </w:rPr>
              <w:t>etc.</w:t>
            </w:r>
          </w:p>
          <w:p w14:paraId="56B993D9" w14:textId="0F9F39B0" w:rsidR="009E40F6" w:rsidRPr="008E2CF7" w:rsidRDefault="00916617" w:rsidP="00916617">
            <w:pPr>
              <w:pStyle w:val="KeinLeerraum"/>
              <w:numPr>
                <w:ilvl w:val="0"/>
                <w:numId w:val="16"/>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Schuhlöffel</w:t>
            </w:r>
          </w:p>
        </w:tc>
      </w:tr>
      <w:tr w:rsidR="009E40F6" w14:paraId="28A9ECA7"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3822B083" w14:textId="4CBA03B5" w:rsidR="00916617" w:rsidRPr="008E2CF7" w:rsidRDefault="00916617" w:rsidP="00916617">
            <w:pPr>
              <w:pStyle w:val="KeinLeerraum"/>
              <w:spacing w:line="259" w:lineRule="auto"/>
              <w:rPr>
                <w:rFonts w:ascii="Arial" w:eastAsia="Arial" w:hAnsi="Arial" w:cs="Arial"/>
                <w:b/>
                <w:bCs/>
                <w:color w:val="000000" w:themeColor="text1"/>
                <w:sz w:val="20"/>
              </w:rPr>
            </w:pPr>
            <w:r w:rsidRPr="008E2CF7">
              <w:rPr>
                <w:rFonts w:ascii="Arial" w:eastAsia="Arial" w:hAnsi="Arial" w:cs="Arial"/>
                <w:b/>
                <w:bCs/>
                <w:color w:val="000000" w:themeColor="text1"/>
                <w:sz w:val="20"/>
              </w:rPr>
              <w:t>Lüften</w:t>
            </w:r>
            <w:r w:rsidR="007F63E4" w:rsidRPr="008E2CF7">
              <w:rPr>
                <w:rFonts w:ascii="Arial" w:eastAsia="Arial" w:hAnsi="Arial" w:cs="Arial"/>
                <w:b/>
                <w:bCs/>
                <w:color w:val="000000" w:themeColor="text1"/>
                <w:sz w:val="20"/>
              </w:rPr>
              <w:t>:</w:t>
            </w:r>
          </w:p>
          <w:p w14:paraId="25DA6D61" w14:textId="77777777" w:rsidR="00916617" w:rsidRPr="008E2CF7" w:rsidRDefault="00916617" w:rsidP="00916617">
            <w:pPr>
              <w:pStyle w:val="KeinLeerraum"/>
              <w:numPr>
                <w:ilvl w:val="0"/>
                <w:numId w:val="17"/>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Für einen regelmässigen und ausreichenden Luftaustausch in den Arbeitsräumen sorgen (z. B. 4 Mal täglich für ca. 10 Minuten lüften)</w:t>
            </w:r>
          </w:p>
          <w:p w14:paraId="7BD154AA" w14:textId="659BBB45" w:rsidR="009E40F6" w:rsidRPr="008E2CF7" w:rsidRDefault="00916617" w:rsidP="00916617">
            <w:pPr>
              <w:pStyle w:val="KeinLeerraum"/>
              <w:numPr>
                <w:ilvl w:val="0"/>
                <w:numId w:val="17"/>
              </w:numPr>
              <w:spacing w:line="259" w:lineRule="auto"/>
              <w:rPr>
                <w:rFonts w:ascii="Arial" w:eastAsia="Arial" w:hAnsi="Arial" w:cs="Arial"/>
                <w:color w:val="000000" w:themeColor="text1"/>
                <w:sz w:val="20"/>
              </w:rPr>
            </w:pPr>
            <w:r w:rsidRPr="008E2CF7">
              <w:rPr>
                <w:rFonts w:ascii="Arial" w:eastAsia="Arial" w:hAnsi="Arial" w:cs="Arial"/>
                <w:color w:val="000000" w:themeColor="text1"/>
                <w:sz w:val="20"/>
              </w:rPr>
              <w:t>In den Sprechzimmern nach jedem Kunden kurz lüften</w:t>
            </w:r>
          </w:p>
        </w:tc>
      </w:tr>
    </w:tbl>
    <w:p w14:paraId="19E895EA" w14:textId="77777777" w:rsidR="009E40F6" w:rsidRDefault="009E40F6" w:rsidP="0048140E"/>
    <w:p w14:paraId="0ACC0448" w14:textId="77777777" w:rsidR="009E40F6" w:rsidRPr="00CA39E0" w:rsidRDefault="009E40F6" w:rsidP="00157AAE">
      <w:pPr>
        <w:pStyle w:val="berschrift2"/>
        <w:numPr>
          <w:ilvl w:val="0"/>
          <w:numId w:val="10"/>
        </w:numPr>
        <w:rPr>
          <w:rFonts w:ascii="Arial" w:hAnsi="Arial" w:cs="Arial"/>
          <w:color w:val="auto"/>
          <w:sz w:val="24"/>
        </w:rPr>
      </w:pPr>
      <w:r w:rsidRPr="00CA39E0">
        <w:rPr>
          <w:rFonts w:ascii="Arial" w:hAnsi="Arial" w:cs="Arial"/>
          <w:color w:val="auto"/>
          <w:sz w:val="24"/>
        </w:rPr>
        <w:t xml:space="preserve">BESONDERS GEFÄHRDETE PERSONEN </w:t>
      </w:r>
    </w:p>
    <w:p w14:paraId="4FCD0291" w14:textId="7E06856B" w:rsidR="009E40F6" w:rsidRDefault="009E40F6" w:rsidP="0048140E"/>
    <w:p w14:paraId="5B3944CB" w14:textId="790BFA4B" w:rsidR="00FB3554" w:rsidRDefault="00FB3554" w:rsidP="0048140E">
      <w:r>
        <w:t>Die Auflistung der besonders gefährdeten Personen finden Sie unter:</w:t>
      </w:r>
    </w:p>
    <w:p w14:paraId="5B8E1597" w14:textId="33B1BDC4" w:rsidR="00FB3554" w:rsidRPr="00777FD6" w:rsidRDefault="00144015" w:rsidP="0048140E">
      <w:pPr>
        <w:rPr>
          <w:color w:val="ED7D31" w:themeColor="accent2"/>
        </w:rPr>
      </w:pPr>
      <w:hyperlink r:id="rId12" w:anchor="app6ahref0" w:history="1">
        <w:r w:rsidR="00FB3554" w:rsidRPr="00777FD6">
          <w:rPr>
            <w:rStyle w:val="Hyperlink"/>
          </w:rPr>
          <w:t>https://www.admin.ch/opc/de/classified-compilation/20200744/index.html#app6ahref0</w:t>
        </w:r>
      </w:hyperlink>
    </w:p>
    <w:p w14:paraId="5DC4FC2A" w14:textId="77777777" w:rsidR="00FB3554" w:rsidRDefault="00FB3554" w:rsidP="0048140E"/>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9E40F6" w14:paraId="182A5A5D" w14:textId="77777777" w:rsidTr="0014597A">
        <w:trPr>
          <w:trHeight w:val="464"/>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06E8484D" w14:textId="77777777" w:rsidR="009E40F6" w:rsidRDefault="009E40F6" w:rsidP="0014597A">
            <w:pPr>
              <w:spacing w:after="0" w:line="259" w:lineRule="auto"/>
              <w:ind w:left="0" w:firstLine="0"/>
              <w:jc w:val="left"/>
            </w:pPr>
            <w:r>
              <w:rPr>
                <w:b/>
                <w:color w:val="FFFFFF"/>
              </w:rPr>
              <w:t xml:space="preserve">Massnahmen </w:t>
            </w:r>
          </w:p>
        </w:tc>
      </w:tr>
      <w:tr w:rsidR="009E40F6" w14:paraId="4B1BE359"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2BD95197" w14:textId="49C056F3" w:rsidR="009E40F6" w:rsidRPr="009F3C46" w:rsidRDefault="009F3C46" w:rsidP="0014597A">
            <w:pPr>
              <w:spacing w:after="0" w:line="259" w:lineRule="auto"/>
              <w:ind w:left="0" w:firstLine="0"/>
              <w:jc w:val="left"/>
              <w:rPr>
                <w:bCs/>
              </w:rPr>
            </w:pPr>
            <w:r w:rsidRPr="008F7E79">
              <w:rPr>
                <w:bCs/>
                <w:color w:val="auto"/>
              </w:rPr>
              <w:t>Da die Kundschaft der OSM in der Regel zu den besonders gefährdeten Personen gehört, sind die obenstehenden Massnahmen bereits auf diese Zielgruppe ausgerichtet.</w:t>
            </w:r>
          </w:p>
        </w:tc>
      </w:tr>
    </w:tbl>
    <w:p w14:paraId="2A290439" w14:textId="77777777" w:rsidR="009E40F6" w:rsidRDefault="009E40F6" w:rsidP="0048140E"/>
    <w:p w14:paraId="0293BFAD" w14:textId="199ED4E7" w:rsidR="009E40F6" w:rsidRDefault="009E40F6" w:rsidP="00157AAE">
      <w:pPr>
        <w:pStyle w:val="berschrift2"/>
        <w:numPr>
          <w:ilvl w:val="0"/>
          <w:numId w:val="10"/>
        </w:numPr>
        <w:rPr>
          <w:rFonts w:ascii="Arial" w:hAnsi="Arial" w:cs="Arial"/>
          <w:color w:val="auto"/>
          <w:sz w:val="24"/>
        </w:rPr>
      </w:pPr>
      <w:r w:rsidRPr="00CA39E0">
        <w:rPr>
          <w:rFonts w:ascii="Arial" w:hAnsi="Arial" w:cs="Arial"/>
          <w:color w:val="auto"/>
          <w:sz w:val="24"/>
        </w:rPr>
        <w:t xml:space="preserve">COVID-19-ERKRANKTE AM ARBEITSPLATZ </w:t>
      </w:r>
    </w:p>
    <w:p w14:paraId="7D5A5697" w14:textId="0DB8D34C" w:rsidR="008F7E79" w:rsidRDefault="008F7E79" w:rsidP="008F7E79"/>
    <w:p w14:paraId="068EC894" w14:textId="66BFB1F7" w:rsidR="008F7E79" w:rsidRDefault="008F7E79" w:rsidP="008F7E79">
      <w:r>
        <w:t>Krankheitssymptome unter:</w:t>
      </w:r>
    </w:p>
    <w:p w14:paraId="67C6B896" w14:textId="5EDAD0C2" w:rsidR="008F7E79" w:rsidRDefault="00144015" w:rsidP="008F7E79">
      <w:hyperlink r:id="rId13" w:history="1">
        <w:r w:rsidR="008F7E79" w:rsidRPr="00961ACE">
          <w:rPr>
            <w:rStyle w:val="Hyperlink"/>
          </w:rPr>
          <w:t>https://www.bag.admin.ch/bag/de/home/krankheiten/ausbrueche-epidemien-pandemien/aktuelle-ausbrueche-epidemien/novel-cov/krankheit-symptome-behandlung-ursprung.html</w:t>
        </w:r>
      </w:hyperlink>
    </w:p>
    <w:p w14:paraId="792CEF77" w14:textId="77777777" w:rsidR="009E40F6" w:rsidRDefault="009E40F6" w:rsidP="0048140E"/>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28A9EA05" w14:textId="77777777" w:rsidTr="0014597A">
        <w:trPr>
          <w:trHeight w:val="463"/>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4BEB9B19" w14:textId="77777777" w:rsidR="00157AAE" w:rsidRDefault="00157AAE" w:rsidP="0014597A">
            <w:pPr>
              <w:spacing w:after="0" w:line="259" w:lineRule="auto"/>
              <w:ind w:left="0" w:firstLine="0"/>
              <w:jc w:val="left"/>
            </w:pPr>
            <w:r>
              <w:rPr>
                <w:b/>
                <w:color w:val="FFFFFF"/>
              </w:rPr>
              <w:t xml:space="preserve">Massnahmen </w:t>
            </w:r>
          </w:p>
        </w:tc>
      </w:tr>
      <w:tr w:rsidR="00157AAE" w14:paraId="683C761B"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98396CA" w14:textId="1FC02EE8" w:rsidR="00157AAE" w:rsidRPr="008E2CF7" w:rsidRDefault="00D817AC" w:rsidP="00D204A1">
            <w:pPr>
              <w:spacing w:after="0" w:line="259" w:lineRule="auto"/>
              <w:ind w:left="0" w:firstLine="0"/>
              <w:jc w:val="left"/>
              <w:rPr>
                <w:color w:val="000000" w:themeColor="text1"/>
              </w:rPr>
            </w:pPr>
            <w:r w:rsidRPr="008E2CF7">
              <w:rPr>
                <w:color w:val="000000" w:themeColor="text1"/>
              </w:rPr>
              <w:t xml:space="preserve">Bei persönlichem Verdacht auf eine Erkrankung </w:t>
            </w:r>
            <w:r w:rsidR="00D204A1">
              <w:rPr>
                <w:color w:val="000000" w:themeColor="text1"/>
              </w:rPr>
              <w:t xml:space="preserve">mit </w:t>
            </w:r>
            <w:proofErr w:type="spellStart"/>
            <w:r w:rsidR="00D204A1">
              <w:rPr>
                <w:color w:val="000000" w:themeColor="text1"/>
              </w:rPr>
              <w:t>Coronasymptomen</w:t>
            </w:r>
            <w:proofErr w:type="spellEnd"/>
            <w:r w:rsidR="00D204A1" w:rsidRPr="00D204A1">
              <w:rPr>
                <w:color w:val="000000" w:themeColor="text1"/>
              </w:rPr>
              <w:t xml:space="preserve"> </w:t>
            </w:r>
            <w:r w:rsidR="008F7E79">
              <w:rPr>
                <w:color w:val="000000" w:themeColor="text1"/>
              </w:rPr>
              <w:t xml:space="preserve">(am Arbeitsplatz) </w:t>
            </w:r>
            <w:r w:rsidR="00D204A1">
              <w:rPr>
                <w:color w:val="000000" w:themeColor="text1"/>
              </w:rPr>
              <w:t xml:space="preserve">wie </w:t>
            </w:r>
            <w:r w:rsidR="00D204A1" w:rsidRPr="00D204A1">
              <w:rPr>
                <w:color w:val="000000" w:themeColor="text1"/>
              </w:rPr>
              <w:t>Halsschmerzen, Husten (meist trocken), Kurzatmigkeit, Brustschmerzen</w:t>
            </w:r>
            <w:r w:rsidR="00D204A1">
              <w:rPr>
                <w:color w:val="000000" w:themeColor="text1"/>
              </w:rPr>
              <w:t xml:space="preserve">, </w:t>
            </w:r>
            <w:r w:rsidR="00D204A1" w:rsidRPr="00D204A1">
              <w:rPr>
                <w:color w:val="000000" w:themeColor="text1"/>
              </w:rPr>
              <w:t>Fieber</w:t>
            </w:r>
            <w:r w:rsidR="00D204A1">
              <w:rPr>
                <w:color w:val="000000" w:themeColor="text1"/>
              </w:rPr>
              <w:t xml:space="preserve">, </w:t>
            </w:r>
            <w:r w:rsidR="00D204A1" w:rsidRPr="00D204A1">
              <w:rPr>
                <w:color w:val="000000" w:themeColor="text1"/>
              </w:rPr>
              <w:t>Plötzlicher Verlust des Geruchs- und/oder Geschmackssinn</w:t>
            </w:r>
            <w:r w:rsidR="00D204A1">
              <w:rPr>
                <w:color w:val="000000" w:themeColor="text1"/>
              </w:rPr>
              <w:t xml:space="preserve">s  orientiert die betroffene Person umgehend ihren Vorgesetzten und </w:t>
            </w:r>
            <w:r w:rsidR="009F3C46">
              <w:rPr>
                <w:color w:val="000000" w:themeColor="text1"/>
              </w:rPr>
              <w:t xml:space="preserve">begibt sich </w:t>
            </w:r>
            <w:r w:rsidR="00D204A1">
              <w:rPr>
                <w:color w:val="000000" w:themeColor="text1"/>
              </w:rPr>
              <w:t xml:space="preserve">direkt </w:t>
            </w:r>
            <w:r w:rsidR="009F3C46">
              <w:rPr>
                <w:color w:val="000000" w:themeColor="text1"/>
              </w:rPr>
              <w:t>in Selbst</w:t>
            </w:r>
            <w:r w:rsidR="00D204A1">
              <w:rPr>
                <w:color w:val="000000" w:themeColor="text1"/>
              </w:rPr>
              <w:t>isolation</w:t>
            </w:r>
            <w:r w:rsidR="009F3C46">
              <w:rPr>
                <w:color w:val="000000" w:themeColor="text1"/>
              </w:rPr>
              <w:t xml:space="preserve">. </w:t>
            </w:r>
          </w:p>
        </w:tc>
      </w:tr>
      <w:tr w:rsidR="00157AAE" w14:paraId="7C7228B3"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728BE8E2" w14:textId="23F096CB" w:rsidR="00157AAE" w:rsidRPr="008E2CF7" w:rsidRDefault="008F7E79" w:rsidP="0014597A">
            <w:pPr>
              <w:spacing w:after="0" w:line="259" w:lineRule="auto"/>
              <w:ind w:left="0" w:firstLine="0"/>
              <w:jc w:val="left"/>
              <w:rPr>
                <w:color w:val="000000" w:themeColor="text1"/>
              </w:rPr>
            </w:pPr>
            <w:r>
              <w:rPr>
                <w:color w:val="000000" w:themeColor="text1"/>
              </w:rPr>
              <w:t xml:space="preserve">Zusammen mit dem Arbeitgeber und dem Hausarzt wird das weitere Vorgehen besprochen. </w:t>
            </w:r>
          </w:p>
        </w:tc>
      </w:tr>
    </w:tbl>
    <w:p w14:paraId="04723B61" w14:textId="0F4BB634" w:rsidR="006423AB" w:rsidRDefault="006423AB" w:rsidP="0048140E"/>
    <w:p w14:paraId="6699A668" w14:textId="77777777" w:rsidR="006423AB" w:rsidRDefault="006423AB">
      <w:pPr>
        <w:spacing w:after="160" w:line="259" w:lineRule="auto"/>
        <w:ind w:left="0" w:firstLine="0"/>
        <w:jc w:val="left"/>
      </w:pPr>
      <w:r>
        <w:br w:type="page"/>
      </w:r>
    </w:p>
    <w:p w14:paraId="2D5C9C48" w14:textId="77777777" w:rsidR="00157AAE" w:rsidRPr="00CA39E0" w:rsidRDefault="00157AAE" w:rsidP="00157AAE">
      <w:pPr>
        <w:pStyle w:val="berschrift2"/>
        <w:numPr>
          <w:ilvl w:val="0"/>
          <w:numId w:val="10"/>
        </w:numPr>
        <w:rPr>
          <w:rFonts w:ascii="Arial" w:hAnsi="Arial" w:cs="Arial"/>
          <w:color w:val="auto"/>
          <w:sz w:val="24"/>
        </w:rPr>
      </w:pPr>
      <w:r w:rsidRPr="00CA39E0">
        <w:rPr>
          <w:rFonts w:ascii="Arial" w:hAnsi="Arial" w:cs="Arial"/>
          <w:color w:val="auto"/>
          <w:sz w:val="24"/>
        </w:rPr>
        <w:lastRenderedPageBreak/>
        <w:t xml:space="preserve">BESONDERE ARBEITSSITUATIONEN </w:t>
      </w:r>
    </w:p>
    <w:p w14:paraId="54E437CB" w14:textId="77777777" w:rsidR="00157AAE" w:rsidRDefault="00157AAE" w:rsidP="0048140E"/>
    <w:p w14:paraId="523D4514" w14:textId="77777777" w:rsidR="00157AAE" w:rsidRDefault="00157AAE" w:rsidP="00157AAE">
      <w:r>
        <w:t xml:space="preserve">Berücksichtigung spezifischer Aspekte der Arbeit und Arbeitssituationen, um den Schutz zu gewährleisten </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1705D217" w14:textId="77777777" w:rsidTr="0014597A">
        <w:trPr>
          <w:trHeight w:val="464"/>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13900468" w14:textId="77777777" w:rsidR="00157AAE" w:rsidRDefault="00157AAE" w:rsidP="0014597A">
            <w:pPr>
              <w:spacing w:after="0" w:line="259" w:lineRule="auto"/>
              <w:ind w:left="0" w:firstLine="0"/>
              <w:jc w:val="left"/>
            </w:pPr>
            <w:r>
              <w:rPr>
                <w:b/>
                <w:color w:val="FFFFFF"/>
              </w:rPr>
              <w:t xml:space="preserve">Massnahmen </w:t>
            </w:r>
          </w:p>
        </w:tc>
      </w:tr>
      <w:tr w:rsidR="00157AAE" w14:paraId="64C4DD4C"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55597AB2" w14:textId="2E8548AC" w:rsidR="00157AAE" w:rsidRDefault="00157AAE" w:rsidP="0014597A">
            <w:pPr>
              <w:spacing w:after="0" w:line="259" w:lineRule="auto"/>
              <w:ind w:left="0" w:firstLine="0"/>
              <w:jc w:val="left"/>
            </w:pPr>
          </w:p>
        </w:tc>
      </w:tr>
      <w:tr w:rsidR="00157AAE" w14:paraId="67134029"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6F6A9641" w14:textId="733B943F" w:rsidR="00157AAE" w:rsidRDefault="00157AAE" w:rsidP="0014597A">
            <w:pPr>
              <w:spacing w:after="0" w:line="259" w:lineRule="auto"/>
              <w:ind w:left="0" w:firstLine="0"/>
              <w:jc w:val="left"/>
            </w:pPr>
          </w:p>
        </w:tc>
      </w:tr>
      <w:tr w:rsidR="00157AAE" w14:paraId="28FDAE81"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68914B2B" w14:textId="18AE5690" w:rsidR="00157AAE" w:rsidRDefault="00157AAE" w:rsidP="0014597A">
            <w:pPr>
              <w:spacing w:after="0" w:line="259" w:lineRule="auto"/>
              <w:ind w:left="0" w:firstLine="0"/>
              <w:jc w:val="left"/>
            </w:pPr>
          </w:p>
        </w:tc>
      </w:tr>
    </w:tbl>
    <w:p w14:paraId="68E74197" w14:textId="77777777" w:rsidR="008F7E79" w:rsidRDefault="008F7E79" w:rsidP="00E16DD3">
      <w:pPr>
        <w:ind w:left="0" w:firstLine="0"/>
      </w:pPr>
    </w:p>
    <w:p w14:paraId="027656EF" w14:textId="77777777" w:rsidR="00157AAE" w:rsidRPr="00CA39E0" w:rsidRDefault="00157AAE" w:rsidP="00157AAE">
      <w:pPr>
        <w:pStyle w:val="berschrift2"/>
        <w:numPr>
          <w:ilvl w:val="0"/>
          <w:numId w:val="10"/>
        </w:numPr>
        <w:rPr>
          <w:rFonts w:ascii="Arial" w:hAnsi="Arial" w:cs="Arial"/>
          <w:color w:val="auto"/>
          <w:sz w:val="24"/>
        </w:rPr>
      </w:pPr>
      <w:r w:rsidRPr="00CA39E0">
        <w:rPr>
          <w:rFonts w:ascii="Arial" w:hAnsi="Arial" w:cs="Arial"/>
          <w:color w:val="auto"/>
          <w:sz w:val="24"/>
        </w:rPr>
        <w:t xml:space="preserve">INFORMATION </w:t>
      </w:r>
    </w:p>
    <w:p w14:paraId="10F1D170" w14:textId="77777777" w:rsidR="00157AAE" w:rsidRDefault="00157AAE" w:rsidP="0048140E"/>
    <w:p w14:paraId="27FC7B86" w14:textId="3D14DD3A" w:rsidR="00157AAE" w:rsidRDefault="00157AAE" w:rsidP="00157AAE">
      <w:r>
        <w:t xml:space="preserve">Information der Mitarbeitenden und anderen betroffenen Personen über die Vorgaben und Massnahmen. Kranke im Unternehmen nach Hause schicken und instruieren, die (Selbst-)Isolation gemäss BAG zu befolgen. </w:t>
      </w:r>
    </w:p>
    <w:p w14:paraId="6477CE36" w14:textId="632EED25" w:rsidR="008F7E79" w:rsidRDefault="008F7E79" w:rsidP="00157AAE"/>
    <w:p w14:paraId="047597BF" w14:textId="77777777" w:rsidR="008F7E79" w:rsidRDefault="008F7E79" w:rsidP="008F7E79">
      <w:r>
        <w:t>Krankheitssymptome unter:</w:t>
      </w:r>
    </w:p>
    <w:p w14:paraId="2E4B1EE1" w14:textId="77777777" w:rsidR="008F7E79" w:rsidRDefault="00144015" w:rsidP="008F7E79">
      <w:hyperlink r:id="rId14" w:history="1">
        <w:r w:rsidR="008F7E79" w:rsidRPr="00961ACE">
          <w:rPr>
            <w:rStyle w:val="Hyperlink"/>
          </w:rPr>
          <w:t>https://www.bag.admin.ch/bag/de/home/krankheiten/ausbrueche-epidemien-pandemien/aktuelle-ausbrueche-epidemien/novel-cov/krankheit-symptome-behandlung-ursprung.html</w:t>
        </w:r>
      </w:hyperlink>
    </w:p>
    <w:p w14:paraId="1A4C8421" w14:textId="77777777" w:rsidR="008F7E79" w:rsidRDefault="008F7E79" w:rsidP="00157AAE"/>
    <w:tbl>
      <w:tblPr>
        <w:tblStyle w:val="TableGrid"/>
        <w:tblW w:w="9061" w:type="dxa"/>
        <w:tblInd w:w="6" w:type="dxa"/>
        <w:tblCellMar>
          <w:top w:w="43" w:type="dxa"/>
          <w:left w:w="107" w:type="dxa"/>
          <w:right w:w="115" w:type="dxa"/>
        </w:tblCellMar>
        <w:tblLook w:val="04A0" w:firstRow="1" w:lastRow="0" w:firstColumn="1" w:lastColumn="0" w:noHBand="0" w:noVBand="1"/>
      </w:tblPr>
      <w:tblGrid>
        <w:gridCol w:w="9061"/>
      </w:tblGrid>
      <w:tr w:rsidR="00157AAE" w14:paraId="69D2F05C" w14:textId="77777777" w:rsidTr="0014597A">
        <w:trPr>
          <w:trHeight w:val="463"/>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1C1B9940" w14:textId="77777777" w:rsidR="00157AAE" w:rsidRDefault="00157AAE" w:rsidP="0014597A">
            <w:pPr>
              <w:spacing w:after="0" w:line="259" w:lineRule="auto"/>
              <w:ind w:left="0" w:firstLine="0"/>
              <w:jc w:val="left"/>
            </w:pPr>
            <w:r>
              <w:rPr>
                <w:b/>
                <w:color w:val="FFFFFF"/>
              </w:rPr>
              <w:t xml:space="preserve">Massnahmen </w:t>
            </w:r>
          </w:p>
        </w:tc>
      </w:tr>
      <w:tr w:rsidR="00157AAE" w14:paraId="4A685BA4" w14:textId="77777777" w:rsidTr="0014597A">
        <w:trPr>
          <w:trHeight w:val="389"/>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5C5BD788" w14:textId="157C52EF" w:rsidR="00157AAE" w:rsidRDefault="008F7E79" w:rsidP="0014597A">
            <w:pPr>
              <w:spacing w:after="0" w:line="259" w:lineRule="auto"/>
              <w:ind w:left="0" w:firstLine="0"/>
              <w:jc w:val="left"/>
            </w:pPr>
            <w:r w:rsidRPr="008E2CF7">
              <w:rPr>
                <w:color w:val="000000" w:themeColor="text1"/>
              </w:rPr>
              <w:t xml:space="preserve">Bei persönlichem Verdacht auf eine Erkrankung </w:t>
            </w:r>
            <w:r>
              <w:rPr>
                <w:color w:val="000000" w:themeColor="text1"/>
              </w:rPr>
              <w:t xml:space="preserve">mit </w:t>
            </w:r>
            <w:proofErr w:type="spellStart"/>
            <w:r>
              <w:rPr>
                <w:color w:val="000000" w:themeColor="text1"/>
              </w:rPr>
              <w:t>Coronasymptomen</w:t>
            </w:r>
            <w:proofErr w:type="spellEnd"/>
            <w:r w:rsidRPr="00D204A1">
              <w:rPr>
                <w:color w:val="000000" w:themeColor="text1"/>
              </w:rPr>
              <w:t xml:space="preserve"> </w:t>
            </w:r>
            <w:r>
              <w:rPr>
                <w:color w:val="000000" w:themeColor="text1"/>
              </w:rPr>
              <w:t xml:space="preserve">(ausserhalb des Arbeitsplatzes) wie </w:t>
            </w:r>
            <w:r w:rsidRPr="00D204A1">
              <w:rPr>
                <w:color w:val="000000" w:themeColor="text1"/>
              </w:rPr>
              <w:t>Halsschmerzen, Husten (meist trocken), Kurzatmigkeit, Brustschmerzen</w:t>
            </w:r>
            <w:r>
              <w:rPr>
                <w:color w:val="000000" w:themeColor="text1"/>
              </w:rPr>
              <w:t xml:space="preserve">, </w:t>
            </w:r>
            <w:r w:rsidRPr="00D204A1">
              <w:rPr>
                <w:color w:val="000000" w:themeColor="text1"/>
              </w:rPr>
              <w:t>Fieber</w:t>
            </w:r>
            <w:r>
              <w:rPr>
                <w:color w:val="000000" w:themeColor="text1"/>
              </w:rPr>
              <w:t xml:space="preserve">, </w:t>
            </w:r>
            <w:r w:rsidRPr="00D204A1">
              <w:rPr>
                <w:color w:val="000000" w:themeColor="text1"/>
              </w:rPr>
              <w:t>Plötzlicher Verlust des Geruchs- und/oder Geschmackssinn</w:t>
            </w:r>
            <w:r>
              <w:rPr>
                <w:color w:val="000000" w:themeColor="text1"/>
              </w:rPr>
              <w:t>s begibt sich die betroffene Person direkt in Selbstisolation.</w:t>
            </w:r>
          </w:p>
        </w:tc>
      </w:tr>
      <w:tr w:rsidR="008F7E79" w14:paraId="613B8F77" w14:textId="77777777" w:rsidTr="0014597A">
        <w:trPr>
          <w:trHeight w:val="392"/>
        </w:trPr>
        <w:tc>
          <w:tcPr>
            <w:tcW w:w="9061" w:type="dxa"/>
            <w:tcBorders>
              <w:top w:val="single" w:sz="4" w:space="0" w:color="BFBFBF"/>
              <w:left w:val="single" w:sz="4" w:space="0" w:color="BFBFBF"/>
              <w:bottom w:val="single" w:sz="4" w:space="0" w:color="BFBFBF"/>
              <w:right w:val="single" w:sz="4" w:space="0" w:color="BFBFBF"/>
            </w:tcBorders>
          </w:tcPr>
          <w:p w14:paraId="20907740" w14:textId="66881C3C" w:rsidR="008F7E79" w:rsidRDefault="008F7E79" w:rsidP="008F7E79">
            <w:pPr>
              <w:spacing w:after="0" w:line="259" w:lineRule="auto"/>
              <w:ind w:left="0" w:firstLine="0"/>
              <w:jc w:val="left"/>
            </w:pPr>
            <w:r>
              <w:rPr>
                <w:color w:val="000000" w:themeColor="text1"/>
              </w:rPr>
              <w:t xml:space="preserve">Die betroffenen Person bespricht mit dem Arbeitgeber und mit ihrem Hausarzt das weitere Vorgehen. </w:t>
            </w:r>
          </w:p>
        </w:tc>
      </w:tr>
      <w:tr w:rsidR="008F7E79" w14:paraId="06D2A3B4"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44FBB16E" w14:textId="2E60B970" w:rsidR="008F7E79" w:rsidRDefault="008F7E79" w:rsidP="008F7E79">
            <w:pPr>
              <w:spacing w:after="0" w:line="259" w:lineRule="auto"/>
              <w:ind w:left="0" w:firstLine="0"/>
              <w:jc w:val="left"/>
            </w:pPr>
            <w:r w:rsidRPr="008E2CF7">
              <w:rPr>
                <w:color w:val="000000" w:themeColor="text1"/>
              </w:rPr>
              <w:t xml:space="preserve">Wer in seinem persönlichen Umfeld Kontakt mit einer Verdachtsperson auf </w:t>
            </w:r>
            <w:proofErr w:type="spellStart"/>
            <w:r w:rsidRPr="008E2CF7">
              <w:rPr>
                <w:color w:val="000000" w:themeColor="text1"/>
              </w:rPr>
              <w:t>Coronainfektion</w:t>
            </w:r>
            <w:proofErr w:type="spellEnd"/>
            <w:r w:rsidRPr="008E2CF7">
              <w:rPr>
                <w:color w:val="000000" w:themeColor="text1"/>
              </w:rPr>
              <w:t xml:space="preserve"> hatte oder diese positiv bestätigt wurde, erscheint nicht zur Arbeit und nimmt Kontakt mit de</w:t>
            </w:r>
            <w:r>
              <w:rPr>
                <w:color w:val="000000" w:themeColor="text1"/>
              </w:rPr>
              <w:t>m Arbeitgeber</w:t>
            </w:r>
            <w:r w:rsidRPr="008E2CF7">
              <w:rPr>
                <w:color w:val="000000" w:themeColor="text1"/>
              </w:rPr>
              <w:t xml:space="preserve"> auf</w:t>
            </w:r>
            <w:r>
              <w:rPr>
                <w:color w:val="000000" w:themeColor="text1"/>
              </w:rPr>
              <w:t>.</w:t>
            </w:r>
          </w:p>
        </w:tc>
      </w:tr>
    </w:tbl>
    <w:p w14:paraId="59DEE297" w14:textId="77777777" w:rsidR="009E40F6" w:rsidRDefault="009E40F6" w:rsidP="0048140E"/>
    <w:p w14:paraId="56A7AF85" w14:textId="77777777" w:rsidR="00157AAE" w:rsidRPr="00CA39E0" w:rsidRDefault="00157AAE" w:rsidP="00157AAE">
      <w:pPr>
        <w:pStyle w:val="berschrift2"/>
        <w:numPr>
          <w:ilvl w:val="0"/>
          <w:numId w:val="10"/>
        </w:numPr>
        <w:rPr>
          <w:rFonts w:ascii="Arial" w:hAnsi="Arial" w:cs="Arial"/>
          <w:color w:val="auto"/>
          <w:sz w:val="24"/>
        </w:rPr>
      </w:pPr>
      <w:r w:rsidRPr="00CA39E0">
        <w:rPr>
          <w:rFonts w:ascii="Arial" w:hAnsi="Arial" w:cs="Arial"/>
          <w:color w:val="auto"/>
          <w:sz w:val="24"/>
        </w:rPr>
        <w:t xml:space="preserve">MANAGEMENT </w:t>
      </w:r>
    </w:p>
    <w:p w14:paraId="7A055409" w14:textId="77777777" w:rsidR="00157AAE" w:rsidRDefault="00157AAE" w:rsidP="0048140E"/>
    <w:p w14:paraId="3975CB7D" w14:textId="77777777" w:rsidR="00157AAE" w:rsidRDefault="00157AAE" w:rsidP="00157AAE">
      <w:r>
        <w:t xml:space="preserve">Umsetzung der Vorgaben im Management, um die Schutzmassnahmen effizient umzusetzen und anzupassen. Angemessener Schutz von besonders gefährdeten Personen. </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30285FFE" w14:textId="77777777" w:rsidTr="0014597A">
        <w:trPr>
          <w:trHeight w:val="462"/>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770C5BBD" w14:textId="77777777" w:rsidR="00157AAE" w:rsidRDefault="00157AAE" w:rsidP="0014597A">
            <w:pPr>
              <w:spacing w:after="0" w:line="259" w:lineRule="auto"/>
              <w:ind w:left="0" w:firstLine="0"/>
              <w:jc w:val="left"/>
            </w:pPr>
            <w:r>
              <w:rPr>
                <w:b/>
                <w:color w:val="FFFFFF"/>
              </w:rPr>
              <w:t xml:space="preserve">Massnahmen </w:t>
            </w:r>
          </w:p>
        </w:tc>
      </w:tr>
      <w:tr w:rsidR="00157AAE" w14:paraId="05D1F4DF" w14:textId="77777777" w:rsidTr="0014597A">
        <w:trPr>
          <w:trHeight w:val="390"/>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7F75058" w14:textId="70AD5CBD" w:rsidR="00157AAE" w:rsidRPr="008F7E79" w:rsidRDefault="008F7E79" w:rsidP="0014597A">
            <w:pPr>
              <w:spacing w:after="0" w:line="259" w:lineRule="auto"/>
              <w:ind w:left="0" w:firstLine="0"/>
              <w:jc w:val="left"/>
              <w:rPr>
                <w:bCs/>
              </w:rPr>
            </w:pPr>
            <w:r w:rsidRPr="008F7E79">
              <w:rPr>
                <w:bCs/>
              </w:rPr>
              <w:t>Regelmässige Konsultation der amtlichen Internetseiten zum Thema Coronavirus.</w:t>
            </w:r>
          </w:p>
        </w:tc>
      </w:tr>
      <w:tr w:rsidR="00157AAE" w14:paraId="73AFB74D" w14:textId="77777777" w:rsidTr="0014597A">
        <w:trPr>
          <w:trHeight w:val="391"/>
        </w:trPr>
        <w:tc>
          <w:tcPr>
            <w:tcW w:w="9061" w:type="dxa"/>
            <w:tcBorders>
              <w:top w:val="single" w:sz="4" w:space="0" w:color="BFBFBF"/>
              <w:left w:val="single" w:sz="4" w:space="0" w:color="BFBFBF"/>
              <w:bottom w:val="single" w:sz="4" w:space="0" w:color="BFBFBF"/>
              <w:right w:val="single" w:sz="4" w:space="0" w:color="BFBFBF"/>
            </w:tcBorders>
          </w:tcPr>
          <w:p w14:paraId="62ABCBA0" w14:textId="1A5E3A67" w:rsidR="00157AAE" w:rsidRDefault="00157AAE" w:rsidP="0014597A">
            <w:pPr>
              <w:spacing w:after="0" w:line="259" w:lineRule="auto"/>
              <w:ind w:left="0" w:firstLine="0"/>
              <w:jc w:val="left"/>
            </w:pPr>
          </w:p>
        </w:tc>
      </w:tr>
      <w:tr w:rsidR="00157AAE" w14:paraId="2EDEE8DB" w14:textId="77777777" w:rsidTr="0014597A">
        <w:trPr>
          <w:trHeight w:val="389"/>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371800AE" w14:textId="65696E03" w:rsidR="00157AAE" w:rsidRDefault="00157AAE" w:rsidP="0014597A">
            <w:pPr>
              <w:spacing w:after="0" w:line="259" w:lineRule="auto"/>
              <w:ind w:left="0" w:firstLine="0"/>
              <w:jc w:val="left"/>
            </w:pPr>
          </w:p>
        </w:tc>
      </w:tr>
    </w:tbl>
    <w:p w14:paraId="3897E4A3" w14:textId="77777777" w:rsidR="00157AAE" w:rsidRDefault="00157AAE" w:rsidP="0048140E"/>
    <w:p w14:paraId="362B1B34" w14:textId="77777777" w:rsidR="00157AAE" w:rsidRPr="00CA39E0" w:rsidRDefault="00157AAE" w:rsidP="00157AAE">
      <w:pPr>
        <w:pStyle w:val="berschrift2"/>
        <w:numPr>
          <w:ilvl w:val="0"/>
          <w:numId w:val="10"/>
        </w:numPr>
        <w:rPr>
          <w:rFonts w:ascii="Arial" w:hAnsi="Arial" w:cs="Arial"/>
          <w:color w:val="auto"/>
          <w:sz w:val="24"/>
        </w:rPr>
      </w:pPr>
      <w:r w:rsidRPr="00CA39E0">
        <w:rPr>
          <w:rFonts w:ascii="Arial" w:hAnsi="Arial" w:cs="Arial"/>
          <w:color w:val="auto"/>
          <w:sz w:val="24"/>
        </w:rPr>
        <w:t>UM- UND DURCHSETZUNG</w:t>
      </w:r>
    </w:p>
    <w:p w14:paraId="2EBF7980" w14:textId="77777777" w:rsidR="00157AAE" w:rsidRDefault="00157AAE" w:rsidP="0048140E"/>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0D4A5348" w14:textId="77777777" w:rsidTr="0014597A">
        <w:trPr>
          <w:trHeight w:val="462"/>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02A4F4A7" w14:textId="77777777" w:rsidR="00157AAE" w:rsidRDefault="00157AAE" w:rsidP="0014597A">
            <w:pPr>
              <w:spacing w:after="0" w:line="259" w:lineRule="auto"/>
              <w:ind w:left="0" w:firstLine="0"/>
              <w:jc w:val="left"/>
            </w:pPr>
            <w:r>
              <w:rPr>
                <w:b/>
                <w:color w:val="FFFFFF"/>
              </w:rPr>
              <w:t xml:space="preserve">Massnahmen </w:t>
            </w:r>
          </w:p>
        </w:tc>
      </w:tr>
      <w:tr w:rsidR="008F7E79" w14:paraId="5F3EB9C0" w14:textId="77777777" w:rsidTr="008F7E79">
        <w:trPr>
          <w:trHeight w:val="462"/>
        </w:trPr>
        <w:tc>
          <w:tcPr>
            <w:tcW w:w="9061"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A6FD4AC" w14:textId="2615A65F" w:rsidR="008F7E79" w:rsidRPr="008F7E79" w:rsidRDefault="008F7E79" w:rsidP="0014597A">
            <w:pPr>
              <w:spacing w:after="0" w:line="259" w:lineRule="auto"/>
              <w:ind w:left="0" w:firstLine="0"/>
              <w:jc w:val="left"/>
              <w:rPr>
                <w:bCs/>
                <w:color w:val="FFFFFF"/>
              </w:rPr>
            </w:pPr>
            <w:r>
              <w:rPr>
                <w:bCs/>
                <w:color w:val="auto"/>
              </w:rPr>
              <w:t xml:space="preserve">Den Mitarbeitenden dieses oder ein anderes geeignetes </w:t>
            </w:r>
            <w:r w:rsidRPr="008F7E79">
              <w:rPr>
                <w:bCs/>
                <w:color w:val="auto"/>
              </w:rPr>
              <w:t>Schutzkonzept</w:t>
            </w:r>
            <w:r>
              <w:rPr>
                <w:bCs/>
                <w:color w:val="auto"/>
              </w:rPr>
              <w:t xml:space="preserve"> vermitteln.</w:t>
            </w:r>
          </w:p>
        </w:tc>
      </w:tr>
      <w:tr w:rsidR="00157AAE" w14:paraId="2D72E5C6" w14:textId="77777777" w:rsidTr="0014597A">
        <w:trPr>
          <w:trHeight w:val="390"/>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7769B5DD" w14:textId="5248E849" w:rsidR="00157AAE" w:rsidRPr="008E2CF7" w:rsidRDefault="003E57B0" w:rsidP="00E83831">
            <w:pPr>
              <w:spacing w:after="0" w:line="259" w:lineRule="auto"/>
              <w:jc w:val="left"/>
              <w:rPr>
                <w:color w:val="000000" w:themeColor="text1"/>
              </w:rPr>
            </w:pPr>
            <w:r w:rsidRPr="008E2CF7">
              <w:rPr>
                <w:color w:val="000000" w:themeColor="text1"/>
              </w:rPr>
              <w:t>An allen Eingängen sind die Informationsplakate des BAG aufzuhängen</w:t>
            </w:r>
          </w:p>
        </w:tc>
      </w:tr>
      <w:tr w:rsidR="00157AAE" w14:paraId="249C0C85" w14:textId="77777777" w:rsidTr="0014597A">
        <w:trPr>
          <w:trHeight w:val="391"/>
        </w:trPr>
        <w:tc>
          <w:tcPr>
            <w:tcW w:w="9061" w:type="dxa"/>
            <w:tcBorders>
              <w:top w:val="single" w:sz="4" w:space="0" w:color="BFBFBF"/>
              <w:left w:val="single" w:sz="4" w:space="0" w:color="BFBFBF"/>
              <w:bottom w:val="single" w:sz="4" w:space="0" w:color="BFBFBF"/>
              <w:right w:val="single" w:sz="4" w:space="0" w:color="BFBFBF"/>
            </w:tcBorders>
          </w:tcPr>
          <w:p w14:paraId="2BE5A948" w14:textId="45CBB01A" w:rsidR="00157AAE" w:rsidRPr="008E2CF7" w:rsidRDefault="00781F5A" w:rsidP="00E83831">
            <w:pPr>
              <w:spacing w:after="0" w:line="259" w:lineRule="auto"/>
              <w:jc w:val="left"/>
              <w:rPr>
                <w:color w:val="000000" w:themeColor="text1"/>
              </w:rPr>
            </w:pPr>
            <w:r w:rsidRPr="008E2CF7">
              <w:rPr>
                <w:color w:val="000000" w:themeColor="text1"/>
              </w:rPr>
              <w:lastRenderedPageBreak/>
              <w:t>Individuelle betriebsinterne Informationen für Kunden und Mitarbeitende aufhängen</w:t>
            </w:r>
            <w:r w:rsidR="008F7E79">
              <w:rPr>
                <w:color w:val="000000" w:themeColor="text1"/>
              </w:rPr>
              <w:t xml:space="preserve"> </w:t>
            </w:r>
          </w:p>
        </w:tc>
      </w:tr>
      <w:tr w:rsidR="00157AAE" w14:paraId="372A50F3" w14:textId="77777777" w:rsidTr="0014597A">
        <w:trPr>
          <w:trHeight w:val="389"/>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1990A3C" w14:textId="6E475C71" w:rsidR="00157AAE" w:rsidRPr="008E2CF7" w:rsidRDefault="00781F5A" w:rsidP="00E83831">
            <w:pPr>
              <w:spacing w:after="0" w:line="259" w:lineRule="auto"/>
              <w:jc w:val="left"/>
              <w:rPr>
                <w:color w:val="000000" w:themeColor="text1"/>
              </w:rPr>
            </w:pPr>
            <w:r w:rsidRPr="008E2CF7">
              <w:rPr>
                <w:color w:val="000000" w:themeColor="text1"/>
              </w:rPr>
              <w:t>Allfällige Bodenmarkierungen für Abstandeinhaltung anbringen</w:t>
            </w:r>
          </w:p>
        </w:tc>
      </w:tr>
    </w:tbl>
    <w:p w14:paraId="1A632C70" w14:textId="77777777" w:rsidR="008F7E79" w:rsidRDefault="008F7E79" w:rsidP="006423AB">
      <w:pPr>
        <w:ind w:left="0" w:firstLine="0"/>
      </w:pPr>
    </w:p>
    <w:p w14:paraId="0A3DCA3A" w14:textId="77777777" w:rsidR="00157AAE" w:rsidRPr="00CA39E0" w:rsidRDefault="00157AAE" w:rsidP="00157AAE">
      <w:pPr>
        <w:pStyle w:val="berschrift2"/>
        <w:numPr>
          <w:ilvl w:val="0"/>
          <w:numId w:val="10"/>
        </w:numPr>
        <w:rPr>
          <w:rFonts w:ascii="Arial" w:hAnsi="Arial" w:cs="Arial"/>
          <w:color w:val="auto"/>
          <w:sz w:val="24"/>
        </w:rPr>
      </w:pPr>
      <w:r w:rsidRPr="00CA39E0">
        <w:rPr>
          <w:rFonts w:ascii="Arial" w:hAnsi="Arial" w:cs="Arial"/>
          <w:color w:val="auto"/>
          <w:sz w:val="24"/>
        </w:rPr>
        <w:t>VERANTWORTLICHKEITEN</w:t>
      </w:r>
    </w:p>
    <w:p w14:paraId="7F83D5D4" w14:textId="195B2FF6" w:rsidR="00157AAE" w:rsidRDefault="00157AAE" w:rsidP="00157AAE"/>
    <w:p w14:paraId="5A4BADCF" w14:textId="32AD36B8" w:rsidR="008F7E79" w:rsidRDefault="008F7E79" w:rsidP="00157AAE">
      <w:r>
        <w:t>Namentlich zu erwähnen:</w:t>
      </w:r>
    </w:p>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38227D" w14:paraId="7C712EA3" w14:textId="77777777" w:rsidTr="0014597A">
        <w:trPr>
          <w:trHeight w:val="464"/>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7FAF2025" w14:textId="77777777" w:rsidR="0038227D" w:rsidRDefault="0038227D" w:rsidP="0014597A">
            <w:pPr>
              <w:spacing w:after="0" w:line="259" w:lineRule="auto"/>
              <w:ind w:left="0" w:firstLine="0"/>
              <w:jc w:val="left"/>
            </w:pPr>
            <w:r>
              <w:rPr>
                <w:b/>
                <w:color w:val="FFFFFF"/>
              </w:rPr>
              <w:t xml:space="preserve">Massnahmen </w:t>
            </w:r>
          </w:p>
        </w:tc>
      </w:tr>
      <w:tr w:rsidR="0038227D" w14:paraId="1C070E00"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D172585" w14:textId="6045FA95" w:rsidR="0038227D" w:rsidRPr="008F7E79" w:rsidRDefault="008F7E79" w:rsidP="00DA3887">
            <w:pPr>
              <w:spacing w:after="0" w:line="259" w:lineRule="auto"/>
              <w:ind w:left="0" w:firstLine="0"/>
              <w:jc w:val="left"/>
              <w:rPr>
                <w:bCs/>
              </w:rPr>
            </w:pPr>
            <w:r>
              <w:rPr>
                <w:bCs/>
              </w:rPr>
              <w:t xml:space="preserve">Gesamtverantwortung: Geschäftsleitung (Vorname und Name: _________________________) </w:t>
            </w:r>
          </w:p>
        </w:tc>
      </w:tr>
      <w:tr w:rsidR="003B1231" w14:paraId="30D80F5A"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661AE535" w14:textId="1A50D343" w:rsidR="003B1231" w:rsidRPr="008F7E79" w:rsidRDefault="003B1231" w:rsidP="003B1231">
            <w:pPr>
              <w:spacing w:after="0" w:line="259" w:lineRule="auto"/>
              <w:ind w:left="0" w:firstLine="0"/>
              <w:jc w:val="left"/>
              <w:rPr>
                <w:bCs/>
              </w:rPr>
            </w:pPr>
            <w:r w:rsidRPr="008F7E79">
              <w:rPr>
                <w:bCs/>
              </w:rPr>
              <w:t>Bereichsveran</w:t>
            </w:r>
            <w:r>
              <w:rPr>
                <w:bCs/>
              </w:rPr>
              <w:t xml:space="preserve">twortung Orthopädie: </w:t>
            </w:r>
            <w:r w:rsidRPr="008F7E79">
              <w:rPr>
                <w:bCs/>
              </w:rPr>
              <w:t>(Vorname und Name:____________________________)</w:t>
            </w:r>
          </w:p>
        </w:tc>
      </w:tr>
      <w:tr w:rsidR="0038227D" w14:paraId="7B1CB441"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55B0CFB2" w14:textId="4A41B2AB" w:rsidR="0038227D" w:rsidRPr="008F7E79" w:rsidRDefault="008F7E79" w:rsidP="0014597A">
            <w:pPr>
              <w:spacing w:after="0" w:line="259" w:lineRule="auto"/>
              <w:ind w:left="0" w:firstLine="0"/>
              <w:jc w:val="left"/>
              <w:rPr>
                <w:bCs/>
              </w:rPr>
            </w:pPr>
            <w:r w:rsidRPr="008F7E79">
              <w:rPr>
                <w:bCs/>
              </w:rPr>
              <w:t>Bereichsveran</w:t>
            </w:r>
            <w:r w:rsidR="004E5F44">
              <w:rPr>
                <w:bCs/>
              </w:rPr>
              <w:t>t</w:t>
            </w:r>
            <w:r w:rsidRPr="008F7E79">
              <w:rPr>
                <w:bCs/>
              </w:rPr>
              <w:t>wortung Werkstattchef</w:t>
            </w:r>
            <w:r w:rsidR="00877DBF">
              <w:rPr>
                <w:bCs/>
              </w:rPr>
              <w:t>:</w:t>
            </w:r>
            <w:r w:rsidRPr="008F7E79">
              <w:rPr>
                <w:bCs/>
              </w:rPr>
              <w:t xml:space="preserve"> (Vorname und Name:____________________________) </w:t>
            </w:r>
          </w:p>
        </w:tc>
      </w:tr>
      <w:tr w:rsidR="004E5F44" w14:paraId="79547BCF"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73C2497" w14:textId="55702F33" w:rsidR="004E5F44" w:rsidRDefault="004E5F44" w:rsidP="004E5F44">
            <w:pPr>
              <w:spacing w:after="0" w:line="259" w:lineRule="auto"/>
              <w:ind w:left="0" w:firstLine="0"/>
              <w:jc w:val="left"/>
            </w:pPr>
            <w:r w:rsidRPr="008F7E79">
              <w:rPr>
                <w:bCs/>
              </w:rPr>
              <w:t>Bereichsveran</w:t>
            </w:r>
            <w:r>
              <w:rPr>
                <w:bCs/>
              </w:rPr>
              <w:t>t</w:t>
            </w:r>
            <w:r w:rsidRPr="008F7E79">
              <w:rPr>
                <w:bCs/>
              </w:rPr>
              <w:t xml:space="preserve">wortung </w:t>
            </w:r>
            <w:r>
              <w:rPr>
                <w:bCs/>
              </w:rPr>
              <w:t>Schuhverkauf</w:t>
            </w:r>
            <w:r w:rsidR="00877DBF">
              <w:rPr>
                <w:bCs/>
              </w:rPr>
              <w:t>:</w:t>
            </w:r>
            <w:r w:rsidRPr="008F7E79">
              <w:rPr>
                <w:bCs/>
              </w:rPr>
              <w:t xml:space="preserve"> (Vorname und Name:____________________________) </w:t>
            </w:r>
          </w:p>
        </w:tc>
      </w:tr>
    </w:tbl>
    <w:p w14:paraId="391EB4ED" w14:textId="77777777" w:rsidR="0038227D" w:rsidRDefault="0038227D" w:rsidP="00157AAE"/>
    <w:p w14:paraId="6A0FC455" w14:textId="77777777" w:rsidR="00157AAE" w:rsidRPr="00157AAE" w:rsidRDefault="00CA39E0" w:rsidP="00CA39E0">
      <w:pPr>
        <w:pStyle w:val="berschrift2"/>
        <w:rPr>
          <w:rFonts w:ascii="Arial" w:hAnsi="Arial" w:cs="Arial"/>
          <w:color w:val="auto"/>
        </w:rPr>
      </w:pPr>
      <w:r>
        <w:rPr>
          <w:rFonts w:ascii="Arial" w:hAnsi="Arial" w:cs="Arial"/>
          <w:color w:val="auto"/>
          <w:sz w:val="24"/>
        </w:rPr>
        <w:t xml:space="preserve">11. </w:t>
      </w:r>
      <w:r w:rsidR="00157AAE" w:rsidRPr="00CA39E0">
        <w:rPr>
          <w:rFonts w:ascii="Arial" w:hAnsi="Arial" w:cs="Arial"/>
          <w:color w:val="auto"/>
          <w:sz w:val="24"/>
        </w:rPr>
        <w:t>ANDERE</w:t>
      </w:r>
      <w:r w:rsidR="00015250">
        <w:rPr>
          <w:rFonts w:ascii="Arial" w:hAnsi="Arial" w:cs="Arial"/>
          <w:color w:val="auto"/>
        </w:rPr>
        <w:t xml:space="preserve"> SCHUTZMASSNAHMEN</w:t>
      </w:r>
      <w:r w:rsidR="00820366">
        <w:rPr>
          <w:rFonts w:ascii="Arial" w:hAnsi="Arial" w:cs="Arial"/>
          <w:color w:val="auto"/>
        </w:rPr>
        <w:t xml:space="preserve"> (fakultativ)</w:t>
      </w:r>
    </w:p>
    <w:p w14:paraId="79EBE1B8" w14:textId="77777777" w:rsidR="00157AAE" w:rsidRDefault="00157AAE" w:rsidP="00157AAE"/>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3A598BDA" w14:textId="77777777" w:rsidTr="0014597A">
        <w:trPr>
          <w:trHeight w:val="464"/>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693F3ECF" w14:textId="77777777" w:rsidR="00157AAE" w:rsidRDefault="00157AAE" w:rsidP="0014597A">
            <w:pPr>
              <w:spacing w:after="0" w:line="259" w:lineRule="auto"/>
              <w:ind w:left="0" w:firstLine="0"/>
              <w:jc w:val="left"/>
            </w:pPr>
            <w:r>
              <w:rPr>
                <w:b/>
                <w:color w:val="FFFFFF"/>
              </w:rPr>
              <w:t xml:space="preserve">Massnahmen </w:t>
            </w:r>
          </w:p>
        </w:tc>
      </w:tr>
      <w:tr w:rsidR="00157AAE" w14:paraId="5C8D8716"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1856FF51" w14:textId="0AF7F472" w:rsidR="00157AAE" w:rsidRDefault="00157AAE" w:rsidP="0014597A">
            <w:pPr>
              <w:spacing w:after="0" w:line="259" w:lineRule="auto"/>
              <w:ind w:left="0" w:firstLine="0"/>
              <w:jc w:val="left"/>
            </w:pPr>
          </w:p>
        </w:tc>
      </w:tr>
      <w:tr w:rsidR="00157AAE" w14:paraId="3AAA9B01"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3C844DD4" w14:textId="69A21B23" w:rsidR="00157AAE" w:rsidRDefault="00157AAE" w:rsidP="0014597A">
            <w:pPr>
              <w:spacing w:after="0" w:line="259" w:lineRule="auto"/>
              <w:ind w:left="0" w:firstLine="0"/>
              <w:jc w:val="left"/>
            </w:pPr>
          </w:p>
        </w:tc>
      </w:tr>
      <w:tr w:rsidR="00157AAE" w14:paraId="02D4D63C"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3E0938CD" w14:textId="664113D1" w:rsidR="00157AAE" w:rsidRDefault="00157AAE" w:rsidP="0014597A">
            <w:pPr>
              <w:spacing w:after="0" w:line="259" w:lineRule="auto"/>
              <w:ind w:left="0" w:firstLine="0"/>
              <w:jc w:val="left"/>
            </w:pPr>
          </w:p>
        </w:tc>
      </w:tr>
    </w:tbl>
    <w:p w14:paraId="3A2B7365" w14:textId="77777777" w:rsidR="00157AAE" w:rsidRDefault="00157AAE" w:rsidP="00157AAE"/>
    <w:p w14:paraId="2FF6BAFE" w14:textId="77777777" w:rsidR="00157AAE" w:rsidRPr="00157AAE" w:rsidRDefault="00424F20" w:rsidP="00157AAE">
      <w:pPr>
        <w:pStyle w:val="berschrift2"/>
        <w:ind w:left="-5"/>
        <w:rPr>
          <w:rFonts w:ascii="Arial" w:hAnsi="Arial" w:cs="Arial"/>
          <w:color w:val="auto"/>
        </w:rPr>
      </w:pPr>
      <w:r>
        <w:rPr>
          <w:rFonts w:ascii="Arial" w:hAnsi="Arial" w:cs="Arial"/>
          <w:color w:val="auto"/>
        </w:rPr>
        <w:t xml:space="preserve">12. </w:t>
      </w:r>
      <w:r w:rsidR="00157AAE" w:rsidRPr="00157AAE">
        <w:rPr>
          <w:rFonts w:ascii="Arial" w:hAnsi="Arial" w:cs="Arial"/>
          <w:color w:val="auto"/>
        </w:rPr>
        <w:t xml:space="preserve">ANHÄNGE </w:t>
      </w:r>
      <w:r w:rsidR="00820366">
        <w:rPr>
          <w:rFonts w:ascii="Arial" w:hAnsi="Arial" w:cs="Arial"/>
          <w:color w:val="auto"/>
        </w:rPr>
        <w:t>(fakultativ)</w:t>
      </w:r>
    </w:p>
    <w:p w14:paraId="27706FD3" w14:textId="77777777" w:rsidR="00157AAE" w:rsidRDefault="00157AAE" w:rsidP="00157AAE"/>
    <w:tbl>
      <w:tblPr>
        <w:tblStyle w:val="TableGrid"/>
        <w:tblW w:w="9061" w:type="dxa"/>
        <w:tblInd w:w="6" w:type="dxa"/>
        <w:tblCellMar>
          <w:top w:w="42" w:type="dxa"/>
          <w:left w:w="107" w:type="dxa"/>
          <w:right w:w="115" w:type="dxa"/>
        </w:tblCellMar>
        <w:tblLook w:val="04A0" w:firstRow="1" w:lastRow="0" w:firstColumn="1" w:lastColumn="0" w:noHBand="0" w:noVBand="1"/>
      </w:tblPr>
      <w:tblGrid>
        <w:gridCol w:w="9061"/>
      </w:tblGrid>
      <w:tr w:rsidR="00157AAE" w14:paraId="5E4E9293" w14:textId="77777777" w:rsidTr="0014597A">
        <w:trPr>
          <w:trHeight w:val="463"/>
        </w:trPr>
        <w:tc>
          <w:tcPr>
            <w:tcW w:w="9061" w:type="dxa"/>
            <w:tcBorders>
              <w:top w:val="single" w:sz="4" w:space="0" w:color="BFBFBF"/>
              <w:left w:val="single" w:sz="4" w:space="0" w:color="BFBFBF"/>
              <w:bottom w:val="single" w:sz="4" w:space="0" w:color="BFBFBF"/>
              <w:right w:val="single" w:sz="4" w:space="0" w:color="BFBFBF"/>
            </w:tcBorders>
            <w:shd w:val="clear" w:color="auto" w:fill="FF0000"/>
            <w:vAlign w:val="center"/>
          </w:tcPr>
          <w:p w14:paraId="1F7ECB6B" w14:textId="77777777" w:rsidR="00157AAE" w:rsidRDefault="00157AAE" w:rsidP="0014597A">
            <w:pPr>
              <w:spacing w:after="0" w:line="259" w:lineRule="auto"/>
              <w:ind w:left="0" w:firstLine="0"/>
              <w:jc w:val="left"/>
            </w:pPr>
            <w:r>
              <w:rPr>
                <w:b/>
                <w:color w:val="FFFFFF"/>
              </w:rPr>
              <w:t xml:space="preserve">Anhang </w:t>
            </w:r>
          </w:p>
        </w:tc>
      </w:tr>
      <w:tr w:rsidR="00157AAE" w:rsidRPr="00916617" w14:paraId="202F54DC" w14:textId="77777777" w:rsidTr="0014597A">
        <w:trPr>
          <w:trHeight w:val="388"/>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310F996F" w14:textId="67CDAD28" w:rsidR="00A14EC7" w:rsidRDefault="00144015" w:rsidP="0014597A">
            <w:pPr>
              <w:spacing w:after="0" w:line="259" w:lineRule="auto"/>
              <w:ind w:left="0" w:firstLine="0"/>
              <w:jc w:val="left"/>
              <w:rPr>
                <w:bCs/>
              </w:rPr>
            </w:pPr>
            <w:hyperlink r:id="rId15" w:tooltip="Coronavirus: Regeln und Empfehlungen" w:history="1">
              <w:r w:rsidR="00781F5A" w:rsidRPr="00916617">
                <w:rPr>
                  <w:bCs/>
                </w:rPr>
                <w:t>Coronavirus: Regeln und Empfehlungen</w:t>
              </w:r>
            </w:hyperlink>
            <w:r w:rsidR="00781F5A" w:rsidRPr="00916617">
              <w:rPr>
                <w:bCs/>
              </w:rPr>
              <w:t xml:space="preserve"> (Stand </w:t>
            </w:r>
            <w:r w:rsidR="00A14EC7">
              <w:rPr>
                <w:bCs/>
              </w:rPr>
              <w:t>24. Februar 2021</w:t>
            </w:r>
            <w:r w:rsidR="004E5F44">
              <w:rPr>
                <w:bCs/>
              </w:rPr>
              <w:t xml:space="preserve">) </w:t>
            </w:r>
          </w:p>
          <w:p w14:paraId="0759EEEB" w14:textId="2B83C0CD" w:rsidR="00157AAE" w:rsidRPr="00916617" w:rsidRDefault="00A14EC7" w:rsidP="0014597A">
            <w:pPr>
              <w:spacing w:after="0" w:line="259" w:lineRule="auto"/>
              <w:ind w:left="0" w:firstLine="0"/>
              <w:jc w:val="left"/>
              <w:rPr>
                <w:bCs/>
              </w:rPr>
            </w:pPr>
            <w:hyperlink r:id="rId16" w:history="1">
              <w:r w:rsidRPr="00A14EC7">
                <w:rPr>
                  <w:rStyle w:val="Hyperlink"/>
                </w:rPr>
                <w:t>News: Lockerung der Massna</w:t>
              </w:r>
              <w:r w:rsidRPr="00A14EC7">
                <w:rPr>
                  <w:rStyle w:val="Hyperlink"/>
                </w:rPr>
                <w:t>h</w:t>
              </w:r>
              <w:r w:rsidRPr="00A14EC7">
                <w:rPr>
                  <w:rStyle w:val="Hyperlink"/>
                </w:rPr>
                <w:t>men</w:t>
              </w:r>
            </w:hyperlink>
          </w:p>
        </w:tc>
      </w:tr>
      <w:tr w:rsidR="00157AAE" w14:paraId="286C9DC0" w14:textId="77777777" w:rsidTr="0014597A">
        <w:trPr>
          <w:trHeight w:val="394"/>
        </w:trPr>
        <w:tc>
          <w:tcPr>
            <w:tcW w:w="9061" w:type="dxa"/>
            <w:tcBorders>
              <w:top w:val="single" w:sz="4" w:space="0" w:color="BFBFBF"/>
              <w:left w:val="single" w:sz="4" w:space="0" w:color="BFBFBF"/>
              <w:bottom w:val="single" w:sz="4" w:space="0" w:color="BFBFBF"/>
              <w:right w:val="single" w:sz="4" w:space="0" w:color="BFBFBF"/>
            </w:tcBorders>
          </w:tcPr>
          <w:p w14:paraId="52D74B32" w14:textId="0056658E" w:rsidR="00157AAE" w:rsidRDefault="00157AAE" w:rsidP="0014597A">
            <w:pPr>
              <w:spacing w:after="0" w:line="259" w:lineRule="auto"/>
              <w:ind w:left="0" w:firstLine="0"/>
              <w:jc w:val="left"/>
            </w:pPr>
          </w:p>
        </w:tc>
      </w:tr>
      <w:tr w:rsidR="00157AAE" w14:paraId="321313D2" w14:textId="77777777" w:rsidTr="0014597A">
        <w:trPr>
          <w:trHeight w:val="386"/>
        </w:trPr>
        <w:tc>
          <w:tcPr>
            <w:tcW w:w="9061" w:type="dxa"/>
            <w:tcBorders>
              <w:top w:val="single" w:sz="4" w:space="0" w:color="BFBFBF"/>
              <w:left w:val="single" w:sz="4" w:space="0" w:color="BFBFBF"/>
              <w:bottom w:val="single" w:sz="4" w:space="0" w:color="BFBFBF"/>
              <w:right w:val="single" w:sz="4" w:space="0" w:color="BFBFBF"/>
            </w:tcBorders>
            <w:shd w:val="clear" w:color="auto" w:fill="F2F2F2"/>
          </w:tcPr>
          <w:p w14:paraId="69EC8765" w14:textId="0D829955" w:rsidR="00157AAE" w:rsidRDefault="00157AAE" w:rsidP="0014597A">
            <w:pPr>
              <w:spacing w:after="0" w:line="259" w:lineRule="auto"/>
              <w:ind w:left="0" w:firstLine="0"/>
              <w:jc w:val="left"/>
            </w:pPr>
          </w:p>
        </w:tc>
      </w:tr>
    </w:tbl>
    <w:p w14:paraId="20EC28DF" w14:textId="77777777" w:rsidR="00157AAE" w:rsidRDefault="00157AAE" w:rsidP="00157AAE"/>
    <w:p w14:paraId="1EE8B4BA" w14:textId="77777777" w:rsidR="00157AAE" w:rsidRDefault="00157AAE" w:rsidP="00157AAE"/>
    <w:p w14:paraId="606A0282" w14:textId="3B2745D9" w:rsidR="00157AAE" w:rsidRDefault="00157AAE" w:rsidP="00157AAE">
      <w:pPr>
        <w:spacing w:after="0" w:line="419" w:lineRule="auto"/>
        <w:ind w:right="795"/>
      </w:pPr>
      <w:r>
        <w:t xml:space="preserve">Dieses Dokument wurde auf Grund einer Branchenlösung erstellt: </w:t>
      </w:r>
      <w:r w:rsidR="004E5F44" w:rsidRPr="004E5F44">
        <w:rPr>
          <w:rFonts w:eastAsia="MS Gothic"/>
          <w:b/>
          <w:bCs/>
        </w:rPr>
        <w:t>X</w:t>
      </w:r>
      <w:r>
        <w:t xml:space="preserve"> Ja  </w:t>
      </w:r>
      <w:r>
        <w:rPr>
          <w:rFonts w:ascii="MS Gothic" w:eastAsia="MS Gothic" w:hAnsi="MS Gothic" w:cs="MS Gothic"/>
        </w:rPr>
        <w:t>☐</w:t>
      </w:r>
      <w:r>
        <w:t xml:space="preserve"> Nein </w:t>
      </w:r>
    </w:p>
    <w:p w14:paraId="5DEF253E" w14:textId="77777777" w:rsidR="00157AAE" w:rsidRDefault="00157AAE" w:rsidP="00157AAE">
      <w:pPr>
        <w:spacing w:after="0" w:line="419" w:lineRule="auto"/>
        <w:ind w:right="795"/>
      </w:pPr>
      <w:r>
        <w:t xml:space="preserve">Dieses Dokument wurde allen Mitarbeitern übermittelt und erläutert. </w:t>
      </w:r>
    </w:p>
    <w:p w14:paraId="3A74AA91" w14:textId="77777777" w:rsidR="00157AAE" w:rsidRDefault="00157AAE" w:rsidP="00157AAE">
      <w:pPr>
        <w:spacing w:after="132" w:line="259" w:lineRule="auto"/>
        <w:ind w:left="0" w:firstLine="0"/>
        <w:jc w:val="left"/>
      </w:pPr>
      <w:r>
        <w:t xml:space="preserve"> </w:t>
      </w:r>
    </w:p>
    <w:p w14:paraId="368FE7E0" w14:textId="349784E3" w:rsidR="004E5F44" w:rsidRDefault="00157AAE" w:rsidP="006423AB">
      <w:r>
        <w:t xml:space="preserve">Verantwortliche Person, Unterschrift und Datum: ___________________________ </w:t>
      </w:r>
    </w:p>
    <w:sectPr w:rsidR="004E5F44">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5180B" w14:textId="77777777" w:rsidR="0014597A" w:rsidRDefault="0014597A" w:rsidP="00CD5CD5">
      <w:pPr>
        <w:spacing w:after="0" w:line="240" w:lineRule="auto"/>
      </w:pPr>
      <w:r>
        <w:separator/>
      </w:r>
    </w:p>
  </w:endnote>
  <w:endnote w:type="continuationSeparator" w:id="0">
    <w:p w14:paraId="5FFFEDFD" w14:textId="77777777" w:rsidR="0014597A" w:rsidRDefault="0014597A" w:rsidP="00CD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654614"/>
      <w:docPartObj>
        <w:docPartGallery w:val="Page Numbers (Bottom of Page)"/>
        <w:docPartUnique/>
      </w:docPartObj>
    </w:sdtPr>
    <w:sdtEndPr/>
    <w:sdtContent>
      <w:sdt>
        <w:sdtPr>
          <w:id w:val="-1769616900"/>
          <w:docPartObj>
            <w:docPartGallery w:val="Page Numbers (Top of Page)"/>
            <w:docPartUnique/>
          </w:docPartObj>
        </w:sdtPr>
        <w:sdtEndPr/>
        <w:sdtContent>
          <w:p w14:paraId="2C734C88" w14:textId="77777777" w:rsidR="0014597A" w:rsidRDefault="0014597A">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877DBF">
              <w:rPr>
                <w:b/>
                <w:bCs/>
                <w:noProof/>
              </w:rPr>
              <w:t>5</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877DBF">
              <w:rPr>
                <w:b/>
                <w:bCs/>
                <w:noProof/>
              </w:rPr>
              <w:t>7</w:t>
            </w:r>
            <w:r>
              <w:rPr>
                <w:b/>
                <w:bCs/>
                <w:sz w:val="24"/>
                <w:szCs w:val="24"/>
              </w:rPr>
              <w:fldChar w:fldCharType="end"/>
            </w:r>
          </w:p>
        </w:sdtContent>
      </w:sdt>
    </w:sdtContent>
  </w:sdt>
  <w:p w14:paraId="5E4BD658" w14:textId="77777777" w:rsidR="0014597A" w:rsidRDefault="001459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16753" w14:textId="77777777" w:rsidR="0014597A" w:rsidRDefault="0014597A" w:rsidP="00CD5CD5">
      <w:pPr>
        <w:spacing w:after="0" w:line="240" w:lineRule="auto"/>
      </w:pPr>
      <w:r>
        <w:separator/>
      </w:r>
    </w:p>
  </w:footnote>
  <w:footnote w:type="continuationSeparator" w:id="0">
    <w:p w14:paraId="12D53F92" w14:textId="77777777" w:rsidR="0014597A" w:rsidRDefault="0014597A" w:rsidP="00CD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995"/>
    <w:multiLevelType w:val="hybridMultilevel"/>
    <w:tmpl w:val="47FCE2D8"/>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01F6749E"/>
    <w:multiLevelType w:val="hybridMultilevel"/>
    <w:tmpl w:val="4DA65DF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4125D88"/>
    <w:multiLevelType w:val="hybridMultilevel"/>
    <w:tmpl w:val="FA2AB84A"/>
    <w:lvl w:ilvl="0" w:tplc="7514EA5E">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F653B0">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0E2C9A">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421E7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469D4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0279B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82025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6A26C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2D90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500503"/>
    <w:multiLevelType w:val="hybridMultilevel"/>
    <w:tmpl w:val="040E0EE2"/>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 w15:restartNumberingAfterBreak="0">
    <w:nsid w:val="16E91B0C"/>
    <w:multiLevelType w:val="hybridMultilevel"/>
    <w:tmpl w:val="EA80D2C2"/>
    <w:lvl w:ilvl="0" w:tplc="2EE8D5A0">
      <w:start w:val="1"/>
      <w:numFmt w:val="decimal"/>
      <w:lvlText w:val="%1."/>
      <w:lvlJc w:val="left"/>
      <w:pPr>
        <w:ind w:left="345" w:hanging="360"/>
      </w:pPr>
      <w:rPr>
        <w:rFonts w:hint="default"/>
      </w:rPr>
    </w:lvl>
    <w:lvl w:ilvl="1" w:tplc="08070019" w:tentative="1">
      <w:start w:val="1"/>
      <w:numFmt w:val="lowerLetter"/>
      <w:lvlText w:val="%2."/>
      <w:lvlJc w:val="left"/>
      <w:pPr>
        <w:ind w:left="1065" w:hanging="360"/>
      </w:pPr>
    </w:lvl>
    <w:lvl w:ilvl="2" w:tplc="0807001B" w:tentative="1">
      <w:start w:val="1"/>
      <w:numFmt w:val="lowerRoman"/>
      <w:lvlText w:val="%3."/>
      <w:lvlJc w:val="right"/>
      <w:pPr>
        <w:ind w:left="1785" w:hanging="180"/>
      </w:pPr>
    </w:lvl>
    <w:lvl w:ilvl="3" w:tplc="0807000F" w:tentative="1">
      <w:start w:val="1"/>
      <w:numFmt w:val="decimal"/>
      <w:lvlText w:val="%4."/>
      <w:lvlJc w:val="left"/>
      <w:pPr>
        <w:ind w:left="2505" w:hanging="360"/>
      </w:pPr>
    </w:lvl>
    <w:lvl w:ilvl="4" w:tplc="08070019" w:tentative="1">
      <w:start w:val="1"/>
      <w:numFmt w:val="lowerLetter"/>
      <w:lvlText w:val="%5."/>
      <w:lvlJc w:val="left"/>
      <w:pPr>
        <w:ind w:left="3225" w:hanging="360"/>
      </w:pPr>
    </w:lvl>
    <w:lvl w:ilvl="5" w:tplc="0807001B" w:tentative="1">
      <w:start w:val="1"/>
      <w:numFmt w:val="lowerRoman"/>
      <w:lvlText w:val="%6."/>
      <w:lvlJc w:val="right"/>
      <w:pPr>
        <w:ind w:left="3945" w:hanging="180"/>
      </w:pPr>
    </w:lvl>
    <w:lvl w:ilvl="6" w:tplc="0807000F" w:tentative="1">
      <w:start w:val="1"/>
      <w:numFmt w:val="decimal"/>
      <w:lvlText w:val="%7."/>
      <w:lvlJc w:val="left"/>
      <w:pPr>
        <w:ind w:left="4665" w:hanging="360"/>
      </w:pPr>
    </w:lvl>
    <w:lvl w:ilvl="7" w:tplc="08070019" w:tentative="1">
      <w:start w:val="1"/>
      <w:numFmt w:val="lowerLetter"/>
      <w:lvlText w:val="%8."/>
      <w:lvlJc w:val="left"/>
      <w:pPr>
        <w:ind w:left="5385" w:hanging="360"/>
      </w:pPr>
    </w:lvl>
    <w:lvl w:ilvl="8" w:tplc="0807001B" w:tentative="1">
      <w:start w:val="1"/>
      <w:numFmt w:val="lowerRoman"/>
      <w:lvlText w:val="%9."/>
      <w:lvlJc w:val="right"/>
      <w:pPr>
        <w:ind w:left="6105" w:hanging="180"/>
      </w:pPr>
    </w:lvl>
  </w:abstractNum>
  <w:abstractNum w:abstractNumId="5" w15:restartNumberingAfterBreak="0">
    <w:nsid w:val="17CC32C5"/>
    <w:multiLevelType w:val="hybridMultilevel"/>
    <w:tmpl w:val="EC227D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A842E4"/>
    <w:multiLevelType w:val="hybridMultilevel"/>
    <w:tmpl w:val="DBBEBD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26B2916"/>
    <w:multiLevelType w:val="hybridMultilevel"/>
    <w:tmpl w:val="C5D65C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2FE1519"/>
    <w:multiLevelType w:val="hybridMultilevel"/>
    <w:tmpl w:val="AA16B21A"/>
    <w:lvl w:ilvl="0" w:tplc="0807000F">
      <w:start w:val="10"/>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B149391"/>
    <w:multiLevelType w:val="hybridMultilevel"/>
    <w:tmpl w:val="01ED87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C934C99"/>
    <w:multiLevelType w:val="hybridMultilevel"/>
    <w:tmpl w:val="9C362E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E2F09FA"/>
    <w:multiLevelType w:val="hybridMultilevel"/>
    <w:tmpl w:val="AC26C9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EA412BB"/>
    <w:multiLevelType w:val="hybridMultilevel"/>
    <w:tmpl w:val="A23C4D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70089A"/>
    <w:multiLevelType w:val="hybridMultilevel"/>
    <w:tmpl w:val="5FB067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006016F"/>
    <w:multiLevelType w:val="hybridMultilevel"/>
    <w:tmpl w:val="5560C3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72A760F"/>
    <w:multiLevelType w:val="hybridMultilevel"/>
    <w:tmpl w:val="97227218"/>
    <w:lvl w:ilvl="0" w:tplc="8B8A8F28">
      <w:start w:val="1"/>
      <w:numFmt w:val="bullet"/>
      <w:lvlText w:val=""/>
      <w:lvlJc w:val="left"/>
      <w:pPr>
        <w:ind w:left="720" w:hanging="360"/>
      </w:pPr>
      <w:rPr>
        <w:rFonts w:ascii="Symbol" w:hAnsi="Symbol" w:hint="default"/>
        <w:color w:val="000000" w:themeColor="tex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77E45D0"/>
    <w:multiLevelType w:val="hybridMultilevel"/>
    <w:tmpl w:val="05AE25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1036F85"/>
    <w:multiLevelType w:val="hybridMultilevel"/>
    <w:tmpl w:val="1F148914"/>
    <w:lvl w:ilvl="0" w:tplc="6356515C">
      <w:start w:val="1"/>
      <w:numFmt w:val="bullet"/>
      <w:lvlText w:val=""/>
      <w:lvlJc w:val="left"/>
      <w:pPr>
        <w:ind w:left="720" w:hanging="360"/>
      </w:pPr>
      <w:rPr>
        <w:rFonts w:ascii="Symbol" w:hAnsi="Symbol" w:hint="default"/>
        <w:color w:val="000000" w:themeColor="tex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A452787"/>
    <w:multiLevelType w:val="hybridMultilevel"/>
    <w:tmpl w:val="118A3FDE"/>
    <w:lvl w:ilvl="0" w:tplc="A0E03142">
      <w:start w:val="1"/>
      <w:numFmt w:val="bullet"/>
      <w:lvlText w:val=""/>
      <w:lvlJc w:val="left"/>
      <w:pPr>
        <w:ind w:left="-492" w:hanging="360"/>
      </w:pPr>
      <w:rPr>
        <w:rFonts w:ascii="Wingdings 2" w:hAnsi="Wingdings 2" w:hint="default"/>
      </w:rPr>
    </w:lvl>
    <w:lvl w:ilvl="1" w:tplc="08070003" w:tentative="1">
      <w:start w:val="1"/>
      <w:numFmt w:val="bullet"/>
      <w:lvlText w:val="o"/>
      <w:lvlJc w:val="left"/>
      <w:pPr>
        <w:ind w:left="1014" w:hanging="360"/>
      </w:pPr>
      <w:rPr>
        <w:rFonts w:ascii="Courier New" w:hAnsi="Courier New" w:cs="Courier New" w:hint="default"/>
      </w:rPr>
    </w:lvl>
    <w:lvl w:ilvl="2" w:tplc="08070005" w:tentative="1">
      <w:start w:val="1"/>
      <w:numFmt w:val="bullet"/>
      <w:lvlText w:val=""/>
      <w:lvlJc w:val="left"/>
      <w:pPr>
        <w:ind w:left="1734" w:hanging="360"/>
      </w:pPr>
      <w:rPr>
        <w:rFonts w:ascii="Wingdings" w:hAnsi="Wingdings" w:hint="default"/>
      </w:rPr>
    </w:lvl>
    <w:lvl w:ilvl="3" w:tplc="08070001" w:tentative="1">
      <w:start w:val="1"/>
      <w:numFmt w:val="bullet"/>
      <w:lvlText w:val=""/>
      <w:lvlJc w:val="left"/>
      <w:pPr>
        <w:ind w:left="2454" w:hanging="360"/>
      </w:pPr>
      <w:rPr>
        <w:rFonts w:ascii="Symbol" w:hAnsi="Symbol" w:hint="default"/>
      </w:rPr>
    </w:lvl>
    <w:lvl w:ilvl="4" w:tplc="08070003" w:tentative="1">
      <w:start w:val="1"/>
      <w:numFmt w:val="bullet"/>
      <w:lvlText w:val="o"/>
      <w:lvlJc w:val="left"/>
      <w:pPr>
        <w:ind w:left="3174" w:hanging="360"/>
      </w:pPr>
      <w:rPr>
        <w:rFonts w:ascii="Courier New" w:hAnsi="Courier New" w:cs="Courier New" w:hint="default"/>
      </w:rPr>
    </w:lvl>
    <w:lvl w:ilvl="5" w:tplc="08070005" w:tentative="1">
      <w:start w:val="1"/>
      <w:numFmt w:val="bullet"/>
      <w:lvlText w:val=""/>
      <w:lvlJc w:val="left"/>
      <w:pPr>
        <w:ind w:left="3894" w:hanging="360"/>
      </w:pPr>
      <w:rPr>
        <w:rFonts w:ascii="Wingdings" w:hAnsi="Wingdings" w:hint="default"/>
      </w:rPr>
    </w:lvl>
    <w:lvl w:ilvl="6" w:tplc="08070001" w:tentative="1">
      <w:start w:val="1"/>
      <w:numFmt w:val="bullet"/>
      <w:lvlText w:val=""/>
      <w:lvlJc w:val="left"/>
      <w:pPr>
        <w:ind w:left="4614" w:hanging="360"/>
      </w:pPr>
      <w:rPr>
        <w:rFonts w:ascii="Symbol" w:hAnsi="Symbol" w:hint="default"/>
      </w:rPr>
    </w:lvl>
    <w:lvl w:ilvl="7" w:tplc="08070003" w:tentative="1">
      <w:start w:val="1"/>
      <w:numFmt w:val="bullet"/>
      <w:lvlText w:val="o"/>
      <w:lvlJc w:val="left"/>
      <w:pPr>
        <w:ind w:left="5334" w:hanging="360"/>
      </w:pPr>
      <w:rPr>
        <w:rFonts w:ascii="Courier New" w:hAnsi="Courier New" w:cs="Courier New" w:hint="default"/>
      </w:rPr>
    </w:lvl>
    <w:lvl w:ilvl="8" w:tplc="08070005" w:tentative="1">
      <w:start w:val="1"/>
      <w:numFmt w:val="bullet"/>
      <w:lvlText w:val=""/>
      <w:lvlJc w:val="left"/>
      <w:pPr>
        <w:ind w:left="6054" w:hanging="360"/>
      </w:pPr>
      <w:rPr>
        <w:rFonts w:ascii="Wingdings" w:hAnsi="Wingdings" w:hint="default"/>
      </w:rPr>
    </w:lvl>
  </w:abstractNum>
  <w:abstractNum w:abstractNumId="19" w15:restartNumberingAfterBreak="0">
    <w:nsid w:val="748843A8"/>
    <w:multiLevelType w:val="hybridMultilevel"/>
    <w:tmpl w:val="4210BF66"/>
    <w:lvl w:ilvl="0" w:tplc="2D709380">
      <w:numFmt w:val="bullet"/>
      <w:lvlText w:val="-"/>
      <w:lvlJc w:val="left"/>
      <w:pPr>
        <w:ind w:left="-66" w:hanging="360"/>
      </w:pPr>
      <w:rPr>
        <w:rFonts w:ascii="Calibri" w:eastAsiaTheme="minorHAnsi" w:hAnsi="Calibri" w:cs="Calibri" w:hint="default"/>
      </w:rPr>
    </w:lvl>
    <w:lvl w:ilvl="1" w:tplc="08070003" w:tentative="1">
      <w:start w:val="1"/>
      <w:numFmt w:val="bullet"/>
      <w:lvlText w:val="o"/>
      <w:lvlJc w:val="left"/>
      <w:pPr>
        <w:ind w:left="654" w:hanging="360"/>
      </w:pPr>
      <w:rPr>
        <w:rFonts w:ascii="Courier New" w:hAnsi="Courier New" w:cs="Courier New" w:hint="default"/>
      </w:rPr>
    </w:lvl>
    <w:lvl w:ilvl="2" w:tplc="08070005" w:tentative="1">
      <w:start w:val="1"/>
      <w:numFmt w:val="bullet"/>
      <w:lvlText w:val=""/>
      <w:lvlJc w:val="left"/>
      <w:pPr>
        <w:ind w:left="1374" w:hanging="360"/>
      </w:pPr>
      <w:rPr>
        <w:rFonts w:ascii="Wingdings" w:hAnsi="Wingdings" w:hint="default"/>
      </w:rPr>
    </w:lvl>
    <w:lvl w:ilvl="3" w:tplc="08070001" w:tentative="1">
      <w:start w:val="1"/>
      <w:numFmt w:val="bullet"/>
      <w:lvlText w:val=""/>
      <w:lvlJc w:val="left"/>
      <w:pPr>
        <w:ind w:left="2094" w:hanging="360"/>
      </w:pPr>
      <w:rPr>
        <w:rFonts w:ascii="Symbol" w:hAnsi="Symbol" w:hint="default"/>
      </w:rPr>
    </w:lvl>
    <w:lvl w:ilvl="4" w:tplc="08070003" w:tentative="1">
      <w:start w:val="1"/>
      <w:numFmt w:val="bullet"/>
      <w:lvlText w:val="o"/>
      <w:lvlJc w:val="left"/>
      <w:pPr>
        <w:ind w:left="2814" w:hanging="360"/>
      </w:pPr>
      <w:rPr>
        <w:rFonts w:ascii="Courier New" w:hAnsi="Courier New" w:cs="Courier New" w:hint="default"/>
      </w:rPr>
    </w:lvl>
    <w:lvl w:ilvl="5" w:tplc="08070005" w:tentative="1">
      <w:start w:val="1"/>
      <w:numFmt w:val="bullet"/>
      <w:lvlText w:val=""/>
      <w:lvlJc w:val="left"/>
      <w:pPr>
        <w:ind w:left="3534" w:hanging="360"/>
      </w:pPr>
      <w:rPr>
        <w:rFonts w:ascii="Wingdings" w:hAnsi="Wingdings" w:hint="default"/>
      </w:rPr>
    </w:lvl>
    <w:lvl w:ilvl="6" w:tplc="08070001" w:tentative="1">
      <w:start w:val="1"/>
      <w:numFmt w:val="bullet"/>
      <w:lvlText w:val=""/>
      <w:lvlJc w:val="left"/>
      <w:pPr>
        <w:ind w:left="4254" w:hanging="360"/>
      </w:pPr>
      <w:rPr>
        <w:rFonts w:ascii="Symbol" w:hAnsi="Symbol" w:hint="default"/>
      </w:rPr>
    </w:lvl>
    <w:lvl w:ilvl="7" w:tplc="08070003" w:tentative="1">
      <w:start w:val="1"/>
      <w:numFmt w:val="bullet"/>
      <w:lvlText w:val="o"/>
      <w:lvlJc w:val="left"/>
      <w:pPr>
        <w:ind w:left="4974" w:hanging="360"/>
      </w:pPr>
      <w:rPr>
        <w:rFonts w:ascii="Courier New" w:hAnsi="Courier New" w:cs="Courier New" w:hint="default"/>
      </w:rPr>
    </w:lvl>
    <w:lvl w:ilvl="8" w:tplc="08070005" w:tentative="1">
      <w:start w:val="1"/>
      <w:numFmt w:val="bullet"/>
      <w:lvlText w:val=""/>
      <w:lvlJc w:val="left"/>
      <w:pPr>
        <w:ind w:left="5694" w:hanging="360"/>
      </w:pPr>
      <w:rPr>
        <w:rFonts w:ascii="Wingdings" w:hAnsi="Wingdings" w:hint="default"/>
      </w:rPr>
    </w:lvl>
  </w:abstractNum>
  <w:abstractNum w:abstractNumId="20" w15:restartNumberingAfterBreak="0">
    <w:nsid w:val="78C10F93"/>
    <w:multiLevelType w:val="hybridMultilevel"/>
    <w:tmpl w:val="0E284B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20"/>
  </w:num>
  <w:num w:numId="3">
    <w:abstractNumId w:val="9"/>
  </w:num>
  <w:num w:numId="4">
    <w:abstractNumId w:val="11"/>
  </w:num>
  <w:num w:numId="5">
    <w:abstractNumId w:val="10"/>
  </w:num>
  <w:num w:numId="6">
    <w:abstractNumId w:val="14"/>
  </w:num>
  <w:num w:numId="7">
    <w:abstractNumId w:val="8"/>
  </w:num>
  <w:num w:numId="8">
    <w:abstractNumId w:val="1"/>
  </w:num>
  <w:num w:numId="9">
    <w:abstractNumId w:val="6"/>
  </w:num>
  <w:num w:numId="10">
    <w:abstractNumId w:val="4"/>
  </w:num>
  <w:num w:numId="11">
    <w:abstractNumId w:val="18"/>
  </w:num>
  <w:num w:numId="12">
    <w:abstractNumId w:val="19"/>
  </w:num>
  <w:num w:numId="13">
    <w:abstractNumId w:val="15"/>
  </w:num>
  <w:num w:numId="14">
    <w:abstractNumId w:val="17"/>
  </w:num>
  <w:num w:numId="15">
    <w:abstractNumId w:val="5"/>
  </w:num>
  <w:num w:numId="16">
    <w:abstractNumId w:val="16"/>
  </w:num>
  <w:num w:numId="17">
    <w:abstractNumId w:val="7"/>
  </w:num>
  <w:num w:numId="18">
    <w:abstractNumId w:val="13"/>
  </w:num>
  <w:num w:numId="19">
    <w:abstractNumId w:val="12"/>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54"/>
    <w:rsid w:val="00015250"/>
    <w:rsid w:val="00076024"/>
    <w:rsid w:val="000C442A"/>
    <w:rsid w:val="00144015"/>
    <w:rsid w:val="0014597A"/>
    <w:rsid w:val="00157AAE"/>
    <w:rsid w:val="00191112"/>
    <w:rsid w:val="002975BA"/>
    <w:rsid w:val="002A7290"/>
    <w:rsid w:val="0038227D"/>
    <w:rsid w:val="003B1231"/>
    <w:rsid w:val="003D284D"/>
    <w:rsid w:val="003D6CD9"/>
    <w:rsid w:val="003E57B0"/>
    <w:rsid w:val="003F771F"/>
    <w:rsid w:val="00424F20"/>
    <w:rsid w:val="0043431B"/>
    <w:rsid w:val="00444A16"/>
    <w:rsid w:val="00475B9B"/>
    <w:rsid w:val="0048140E"/>
    <w:rsid w:val="004C390D"/>
    <w:rsid w:val="004E5F44"/>
    <w:rsid w:val="00515B76"/>
    <w:rsid w:val="0053237D"/>
    <w:rsid w:val="005B6C15"/>
    <w:rsid w:val="005F1048"/>
    <w:rsid w:val="006423AB"/>
    <w:rsid w:val="00687108"/>
    <w:rsid w:val="00722A3D"/>
    <w:rsid w:val="007354CC"/>
    <w:rsid w:val="00764105"/>
    <w:rsid w:val="007648BC"/>
    <w:rsid w:val="00777FD6"/>
    <w:rsid w:val="00781F5A"/>
    <w:rsid w:val="0078763E"/>
    <w:rsid w:val="007F63E4"/>
    <w:rsid w:val="00820366"/>
    <w:rsid w:val="008723F2"/>
    <w:rsid w:val="00877DBF"/>
    <w:rsid w:val="008A1143"/>
    <w:rsid w:val="008E2CF7"/>
    <w:rsid w:val="008F7E79"/>
    <w:rsid w:val="00916617"/>
    <w:rsid w:val="00942BA9"/>
    <w:rsid w:val="009A4FA7"/>
    <w:rsid w:val="009E40F6"/>
    <w:rsid w:val="009F3C46"/>
    <w:rsid w:val="00A14EC7"/>
    <w:rsid w:val="00AF46E0"/>
    <w:rsid w:val="00B35487"/>
    <w:rsid w:val="00BE5BDA"/>
    <w:rsid w:val="00CA39E0"/>
    <w:rsid w:val="00CD5CD5"/>
    <w:rsid w:val="00D204A1"/>
    <w:rsid w:val="00D35212"/>
    <w:rsid w:val="00D37515"/>
    <w:rsid w:val="00D817AC"/>
    <w:rsid w:val="00DA3887"/>
    <w:rsid w:val="00DD204A"/>
    <w:rsid w:val="00DF04F5"/>
    <w:rsid w:val="00E04E54"/>
    <w:rsid w:val="00E10E7C"/>
    <w:rsid w:val="00E16DD3"/>
    <w:rsid w:val="00E25B03"/>
    <w:rsid w:val="00E83831"/>
    <w:rsid w:val="00EC00BE"/>
    <w:rsid w:val="00F27759"/>
    <w:rsid w:val="00FB1500"/>
    <w:rsid w:val="00FB35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49B4"/>
  <w15:docId w15:val="{FEC04153-D676-4463-AEB1-D0187A4E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E54"/>
    <w:pPr>
      <w:spacing w:after="30" w:line="248" w:lineRule="auto"/>
      <w:ind w:left="10" w:hanging="10"/>
      <w:jc w:val="both"/>
    </w:pPr>
    <w:rPr>
      <w:rFonts w:ascii="Arial" w:eastAsia="Arial" w:hAnsi="Arial" w:cs="Arial"/>
      <w:color w:val="000000"/>
      <w:sz w:val="20"/>
      <w:lang w:eastAsia="de-CH"/>
    </w:rPr>
  </w:style>
  <w:style w:type="paragraph" w:styleId="berschrift1">
    <w:name w:val="heading 1"/>
    <w:next w:val="Standard"/>
    <w:link w:val="berschrift1Zchn"/>
    <w:uiPriority w:val="9"/>
    <w:unhideWhenUsed/>
    <w:qFormat/>
    <w:rsid w:val="00E04E54"/>
    <w:pPr>
      <w:keepNext/>
      <w:keepLines/>
      <w:spacing w:after="0" w:line="262" w:lineRule="auto"/>
      <w:ind w:left="10" w:hanging="10"/>
      <w:outlineLvl w:val="0"/>
    </w:pPr>
    <w:rPr>
      <w:rFonts w:ascii="Arial" w:eastAsia="Arial" w:hAnsi="Arial" w:cs="Arial"/>
      <w:color w:val="FF0000"/>
      <w:sz w:val="42"/>
      <w:lang w:eastAsia="de-CH"/>
    </w:rPr>
  </w:style>
  <w:style w:type="paragraph" w:styleId="berschrift2">
    <w:name w:val="heading 2"/>
    <w:basedOn w:val="Standard"/>
    <w:next w:val="Standard"/>
    <w:link w:val="berschrift2Zchn"/>
    <w:uiPriority w:val="9"/>
    <w:semiHidden/>
    <w:unhideWhenUsed/>
    <w:qFormat/>
    <w:rsid w:val="00E04E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4E54"/>
    <w:rPr>
      <w:rFonts w:ascii="Arial" w:eastAsia="Arial" w:hAnsi="Arial" w:cs="Arial"/>
      <w:color w:val="FF0000"/>
      <w:sz w:val="42"/>
      <w:lang w:eastAsia="de-CH"/>
    </w:rPr>
  </w:style>
  <w:style w:type="character" w:customStyle="1" w:styleId="berschrift2Zchn">
    <w:name w:val="Überschrift 2 Zchn"/>
    <w:basedOn w:val="Absatz-Standardschriftart"/>
    <w:link w:val="berschrift2"/>
    <w:uiPriority w:val="9"/>
    <w:semiHidden/>
    <w:rsid w:val="00E04E54"/>
    <w:rPr>
      <w:rFonts w:asciiTheme="majorHAnsi" w:eastAsiaTheme="majorEastAsia" w:hAnsiTheme="majorHAnsi" w:cstheme="majorBidi"/>
      <w:color w:val="2E74B5" w:themeColor="accent1" w:themeShade="BF"/>
      <w:sz w:val="26"/>
      <w:szCs w:val="26"/>
      <w:lang w:eastAsia="de-CH"/>
    </w:rPr>
  </w:style>
  <w:style w:type="table" w:customStyle="1" w:styleId="TableGrid">
    <w:name w:val="TableGrid"/>
    <w:rsid w:val="004C390D"/>
    <w:pPr>
      <w:spacing w:after="0" w:line="240" w:lineRule="auto"/>
    </w:pPr>
    <w:rPr>
      <w:rFonts w:eastAsiaTheme="minorEastAsia"/>
      <w:lang w:eastAsia="de-CH"/>
    </w:rPr>
    <w:tblPr>
      <w:tblCellMar>
        <w:top w:w="0" w:type="dxa"/>
        <w:left w:w="0" w:type="dxa"/>
        <w:bottom w:w="0" w:type="dxa"/>
        <w:right w:w="0" w:type="dxa"/>
      </w:tblCellMar>
    </w:tblPr>
  </w:style>
  <w:style w:type="paragraph" w:customStyle="1" w:styleId="Default">
    <w:name w:val="Default"/>
    <w:rsid w:val="0048140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157AAE"/>
    <w:pPr>
      <w:ind w:left="720"/>
      <w:contextualSpacing/>
    </w:pPr>
  </w:style>
  <w:style w:type="paragraph" w:styleId="Sprechblasentext">
    <w:name w:val="Balloon Text"/>
    <w:basedOn w:val="Standard"/>
    <w:link w:val="SprechblasentextZchn"/>
    <w:uiPriority w:val="99"/>
    <w:semiHidden/>
    <w:unhideWhenUsed/>
    <w:rsid w:val="00CD5C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5CD5"/>
    <w:rPr>
      <w:rFonts w:ascii="Segoe UI" w:eastAsia="Arial" w:hAnsi="Segoe UI" w:cs="Segoe UI"/>
      <w:color w:val="000000"/>
      <w:sz w:val="18"/>
      <w:szCs w:val="18"/>
      <w:lang w:eastAsia="de-CH"/>
    </w:rPr>
  </w:style>
  <w:style w:type="paragraph" w:styleId="Kopfzeile">
    <w:name w:val="header"/>
    <w:basedOn w:val="Standard"/>
    <w:link w:val="KopfzeileZchn"/>
    <w:uiPriority w:val="99"/>
    <w:unhideWhenUsed/>
    <w:rsid w:val="00CD5C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5CD5"/>
    <w:rPr>
      <w:rFonts w:ascii="Arial" w:eastAsia="Arial" w:hAnsi="Arial" w:cs="Arial"/>
      <w:color w:val="000000"/>
      <w:sz w:val="20"/>
      <w:lang w:eastAsia="de-CH"/>
    </w:rPr>
  </w:style>
  <w:style w:type="paragraph" w:styleId="Fuzeile">
    <w:name w:val="footer"/>
    <w:basedOn w:val="Standard"/>
    <w:link w:val="FuzeileZchn"/>
    <w:uiPriority w:val="99"/>
    <w:unhideWhenUsed/>
    <w:rsid w:val="00CD5C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5CD5"/>
    <w:rPr>
      <w:rFonts w:ascii="Arial" w:eastAsia="Arial" w:hAnsi="Arial" w:cs="Arial"/>
      <w:color w:val="000000"/>
      <w:sz w:val="20"/>
      <w:lang w:eastAsia="de-CH"/>
    </w:rPr>
  </w:style>
  <w:style w:type="paragraph" w:styleId="KeinLeerraum">
    <w:name w:val="No Spacing"/>
    <w:uiPriority w:val="1"/>
    <w:qFormat/>
    <w:rsid w:val="00D817AC"/>
    <w:pPr>
      <w:spacing w:after="0" w:line="240" w:lineRule="auto"/>
    </w:pPr>
  </w:style>
  <w:style w:type="character" w:styleId="Hyperlink">
    <w:name w:val="Hyperlink"/>
    <w:basedOn w:val="Absatz-Standardschriftart"/>
    <w:uiPriority w:val="99"/>
    <w:unhideWhenUsed/>
    <w:rsid w:val="00916617"/>
    <w:rPr>
      <w:color w:val="0000FF"/>
      <w:u w:val="single"/>
    </w:rPr>
  </w:style>
  <w:style w:type="character" w:styleId="Kommentarzeichen">
    <w:name w:val="annotation reference"/>
    <w:basedOn w:val="Absatz-Standardschriftart"/>
    <w:uiPriority w:val="99"/>
    <w:semiHidden/>
    <w:unhideWhenUsed/>
    <w:rsid w:val="00781F5A"/>
    <w:rPr>
      <w:sz w:val="16"/>
      <w:szCs w:val="16"/>
    </w:rPr>
  </w:style>
  <w:style w:type="paragraph" w:styleId="Kommentartext">
    <w:name w:val="annotation text"/>
    <w:basedOn w:val="Standard"/>
    <w:link w:val="KommentartextZchn"/>
    <w:uiPriority w:val="99"/>
    <w:semiHidden/>
    <w:unhideWhenUsed/>
    <w:rsid w:val="00781F5A"/>
    <w:pPr>
      <w:spacing w:line="240" w:lineRule="auto"/>
    </w:pPr>
    <w:rPr>
      <w:szCs w:val="20"/>
    </w:rPr>
  </w:style>
  <w:style w:type="character" w:customStyle="1" w:styleId="KommentartextZchn">
    <w:name w:val="Kommentartext Zchn"/>
    <w:basedOn w:val="Absatz-Standardschriftart"/>
    <w:link w:val="Kommentartext"/>
    <w:uiPriority w:val="99"/>
    <w:semiHidden/>
    <w:rsid w:val="00781F5A"/>
    <w:rPr>
      <w:rFonts w:ascii="Arial" w:eastAsia="Arial" w:hAnsi="Arial" w:cs="Arial"/>
      <w:color w:val="000000"/>
      <w:sz w:val="20"/>
      <w:szCs w:val="20"/>
      <w:lang w:eastAsia="de-CH"/>
    </w:rPr>
  </w:style>
  <w:style w:type="paragraph" w:styleId="Kommentarthema">
    <w:name w:val="annotation subject"/>
    <w:basedOn w:val="Kommentartext"/>
    <w:next w:val="Kommentartext"/>
    <w:link w:val="KommentarthemaZchn"/>
    <w:uiPriority w:val="99"/>
    <w:semiHidden/>
    <w:unhideWhenUsed/>
    <w:rsid w:val="00781F5A"/>
    <w:rPr>
      <w:b/>
      <w:bCs/>
    </w:rPr>
  </w:style>
  <w:style w:type="character" w:customStyle="1" w:styleId="KommentarthemaZchn">
    <w:name w:val="Kommentarthema Zchn"/>
    <w:basedOn w:val="KommentartextZchn"/>
    <w:link w:val="Kommentarthema"/>
    <w:uiPriority w:val="99"/>
    <w:semiHidden/>
    <w:rsid w:val="00781F5A"/>
    <w:rPr>
      <w:rFonts w:ascii="Arial" w:eastAsia="Arial" w:hAnsi="Arial" w:cs="Arial"/>
      <w:b/>
      <w:bCs/>
      <w:color w:val="000000"/>
      <w:sz w:val="20"/>
      <w:szCs w:val="20"/>
      <w:lang w:eastAsia="de-CH"/>
    </w:rPr>
  </w:style>
  <w:style w:type="character" w:customStyle="1" w:styleId="NichtaufgelsteErwhnung1">
    <w:name w:val="Nicht aufgelöste Erwähnung1"/>
    <w:basedOn w:val="Absatz-Standardschriftart"/>
    <w:uiPriority w:val="99"/>
    <w:semiHidden/>
    <w:unhideWhenUsed/>
    <w:rsid w:val="00FB3554"/>
    <w:rPr>
      <w:color w:val="605E5C"/>
      <w:shd w:val="clear" w:color="auto" w:fill="E1DFDD"/>
    </w:rPr>
  </w:style>
  <w:style w:type="character" w:styleId="NichtaufgelsteErwhnung">
    <w:name w:val="Unresolved Mention"/>
    <w:basedOn w:val="Absatz-Standardschriftart"/>
    <w:uiPriority w:val="99"/>
    <w:semiHidden/>
    <w:unhideWhenUsed/>
    <w:rsid w:val="006423AB"/>
    <w:rPr>
      <w:color w:val="605E5C"/>
      <w:shd w:val="clear" w:color="auto" w:fill="E1DFDD"/>
    </w:rPr>
  </w:style>
  <w:style w:type="character" w:styleId="BesuchterLink">
    <w:name w:val="FollowedHyperlink"/>
    <w:basedOn w:val="Absatz-Standardschriftart"/>
    <w:uiPriority w:val="99"/>
    <w:semiHidden/>
    <w:unhideWhenUsed/>
    <w:rsid w:val="008723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ag.admin.ch/bag/de/home/krankheiten/ausbrueche-epidemien-pandemien/aktuelle-ausbrueche-epidemien/novel-cov/krankheit-symptome-behandlung-ursprung.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min.ch/opc/de/classified-compilation/20200744/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ag.admin.ch/bag/de/home/krankheiten/ausbrueche-epidemien-pandemien/aktuelle-ausbrueche-epidemien/novel-cov/massnahmen-des-bund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bag.admin.ch/dam/bag/de/dokumente/mt/k-und-i/aktuelle-ausbrueche-pandemien/2019-nCoV/regeln-empfehlungen.pdf.download.pdf/Regeln_Empfehlungen.pdf"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bag.admin.ch/bag/de/home/krankheiten/ausbrueche-epidemien-pandemien/aktuelle-ausbrueche-epidemien/novel-cov/krankheit-symptome-behandlung-ursprung.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E6D3-1793-4702-BEE7-23DD3EEE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9979</Characters>
  <Application>Microsoft Office Word</Application>
  <DocSecurity>0</DocSecurity>
  <Lines>262</Lines>
  <Paragraphs>159</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Flückiger Othmar  DGSAMB</dc:creator>
  <cp:lastModifiedBy>Andrina Zinsli</cp:lastModifiedBy>
  <cp:revision>19</cp:revision>
  <cp:lastPrinted>2020-10-07T13:44:00Z</cp:lastPrinted>
  <dcterms:created xsi:type="dcterms:W3CDTF">2020-12-01T09:30:00Z</dcterms:created>
  <dcterms:modified xsi:type="dcterms:W3CDTF">2021-02-26T14:07:00Z</dcterms:modified>
</cp:coreProperties>
</file>